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14E2C8" w14:textId="5376CC68" w:rsidR="00E1533E" w:rsidRDefault="00E1533E" w:rsidP="00E1533E">
      <w:pPr>
        <w:tabs>
          <w:tab w:val="left" w:pos="-1080"/>
          <w:tab w:val="left" w:pos="-720"/>
          <w:tab w:val="left" w:pos="0"/>
          <w:tab w:val="left" w:pos="810"/>
          <w:tab w:val="left" w:pos="1080"/>
        </w:tabs>
        <w:jc w:val="both"/>
        <w:rPr>
          <w:b/>
          <w:sz w:val="24"/>
        </w:rPr>
      </w:pPr>
      <w:r>
        <w:rPr>
          <w:b/>
          <w:sz w:val="24"/>
        </w:rPr>
        <w:t>410-00</w:t>
      </w:r>
      <w:r w:rsidR="007F0B7C">
        <w:rPr>
          <w:b/>
          <w:sz w:val="24"/>
        </w:rPr>
        <w:t>14</w:t>
      </w:r>
      <w:r>
        <w:rPr>
          <w:b/>
          <w:sz w:val="24"/>
        </w:rPr>
        <w:t>/202</w:t>
      </w:r>
      <w:r w:rsidR="007F0B7C">
        <w:rPr>
          <w:b/>
          <w:sz w:val="24"/>
        </w:rPr>
        <w:t>3</w:t>
      </w:r>
      <w:r>
        <w:rPr>
          <w:b/>
          <w:sz w:val="24"/>
        </w:rPr>
        <w:t>-</w:t>
      </w:r>
      <w:r w:rsidR="007F0B7C">
        <w:rPr>
          <w:b/>
          <w:sz w:val="24"/>
        </w:rPr>
        <w:t>42</w:t>
      </w:r>
    </w:p>
    <w:p w14:paraId="6C4D01EC" w14:textId="77777777" w:rsidR="00E1533E" w:rsidRDefault="00E1533E" w:rsidP="00E1533E">
      <w:pPr>
        <w:tabs>
          <w:tab w:val="left" w:pos="-1080"/>
          <w:tab w:val="left" w:pos="-720"/>
          <w:tab w:val="left" w:pos="0"/>
          <w:tab w:val="left" w:pos="810"/>
          <w:tab w:val="left" w:pos="1080"/>
        </w:tabs>
        <w:jc w:val="both"/>
        <w:rPr>
          <w:b/>
          <w:sz w:val="24"/>
        </w:rPr>
      </w:pPr>
    </w:p>
    <w:p w14:paraId="614FB0E5" w14:textId="77777777" w:rsidR="00E1533E" w:rsidRDefault="00E1533E" w:rsidP="00E1533E">
      <w:pPr>
        <w:tabs>
          <w:tab w:val="left" w:pos="-1080"/>
          <w:tab w:val="left" w:pos="-720"/>
          <w:tab w:val="left" w:pos="0"/>
          <w:tab w:val="left" w:pos="810"/>
          <w:tab w:val="left" w:pos="1080"/>
        </w:tabs>
        <w:jc w:val="both"/>
        <w:rPr>
          <w:rFonts w:ascii="Arial" w:hAnsi="Arial" w:cs="Arial"/>
          <w:b/>
          <w:bCs/>
          <w:color w:val="028C50"/>
          <w:sz w:val="17"/>
          <w:szCs w:val="17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    </w:t>
      </w:r>
      <w:r w:rsidRPr="001244C9">
        <w:rPr>
          <w:rFonts w:ascii="Arial" w:hAnsi="Arial" w:cs="Arial"/>
          <w:b/>
          <w:bCs/>
          <w:noProof/>
          <w:color w:val="028C50"/>
          <w:sz w:val="17"/>
          <w:szCs w:val="17"/>
          <w:lang w:eastAsia="sl-SI"/>
        </w:rPr>
        <w:drawing>
          <wp:inline distT="0" distB="0" distL="0" distR="0" wp14:anchorId="4305D0EF" wp14:editId="512D4A3F">
            <wp:extent cx="952500" cy="1152525"/>
            <wp:effectExtent l="0" t="0" r="0" b="9525"/>
            <wp:docPr id="1" name="Slika 1" descr="5-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-27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422C44" w14:textId="77777777" w:rsidR="00E1533E" w:rsidRDefault="00E1533E" w:rsidP="00E1533E">
      <w:pPr>
        <w:tabs>
          <w:tab w:val="left" w:pos="-1080"/>
          <w:tab w:val="left" w:pos="-720"/>
          <w:tab w:val="left" w:pos="0"/>
          <w:tab w:val="left" w:pos="810"/>
          <w:tab w:val="left" w:pos="1080"/>
        </w:tabs>
        <w:jc w:val="both"/>
        <w:rPr>
          <w:b/>
          <w:sz w:val="24"/>
        </w:rPr>
      </w:pPr>
      <w:r>
        <w:rPr>
          <w:rFonts w:ascii="Arial" w:hAnsi="Arial" w:cs="Arial"/>
          <w:b/>
          <w:bCs/>
          <w:color w:val="028C50"/>
          <w:sz w:val="17"/>
          <w:szCs w:val="17"/>
        </w:rPr>
        <w:t xml:space="preserve">                                                  </w:t>
      </w:r>
    </w:p>
    <w:p w14:paraId="0AA8F5D6" w14:textId="77777777" w:rsidR="00E1533E" w:rsidRDefault="00E1533E" w:rsidP="00E1533E">
      <w:pPr>
        <w:tabs>
          <w:tab w:val="left" w:pos="-1080"/>
          <w:tab w:val="left" w:pos="-720"/>
          <w:tab w:val="left" w:pos="0"/>
          <w:tab w:val="left" w:pos="6450"/>
        </w:tabs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OBČINA NAZARJE</w:t>
      </w:r>
    </w:p>
    <w:p w14:paraId="0EEBD103" w14:textId="77777777" w:rsidR="00E1533E" w:rsidRDefault="00E1533E" w:rsidP="00E1533E">
      <w:pPr>
        <w:tabs>
          <w:tab w:val="left" w:pos="-1080"/>
          <w:tab w:val="left" w:pos="-720"/>
          <w:tab w:val="left" w:pos="0"/>
          <w:tab w:val="left" w:pos="6450"/>
        </w:tabs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Savinjska cesta 4</w:t>
      </w:r>
    </w:p>
    <w:p w14:paraId="07BE1165" w14:textId="77777777" w:rsidR="00E1533E" w:rsidRDefault="00E1533E" w:rsidP="00E1533E">
      <w:pPr>
        <w:tabs>
          <w:tab w:val="left" w:pos="-1080"/>
          <w:tab w:val="left" w:pos="-720"/>
          <w:tab w:val="left" w:pos="0"/>
          <w:tab w:val="left" w:pos="6450"/>
        </w:tabs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3331  NAZARJE</w:t>
      </w:r>
      <w:r>
        <w:rPr>
          <w:b/>
          <w:sz w:val="24"/>
        </w:rPr>
        <w:tab/>
      </w:r>
      <w:r>
        <w:rPr>
          <w:b/>
          <w:sz w:val="24"/>
        </w:rPr>
        <w:tab/>
      </w:r>
    </w:p>
    <w:p w14:paraId="21AE171A" w14:textId="77777777" w:rsidR="00E1533E" w:rsidRDefault="00E1533E" w:rsidP="00E1533E">
      <w:pPr>
        <w:tabs>
          <w:tab w:val="left" w:pos="-1080"/>
          <w:tab w:val="left" w:pos="-720"/>
          <w:tab w:val="left" w:pos="0"/>
          <w:tab w:val="left" w:pos="810"/>
          <w:tab w:val="left" w:pos="1080"/>
        </w:tabs>
        <w:jc w:val="both"/>
        <w:rPr>
          <w:b/>
          <w:sz w:val="24"/>
        </w:rPr>
      </w:pPr>
    </w:p>
    <w:p w14:paraId="2EB8F7E5" w14:textId="77777777" w:rsidR="00E1533E" w:rsidRPr="00E1533E" w:rsidRDefault="00E1533E" w:rsidP="00E1533E">
      <w:pPr>
        <w:pStyle w:val="Naslov3"/>
        <w:rPr>
          <w:sz w:val="40"/>
          <w:szCs w:val="40"/>
        </w:rPr>
      </w:pPr>
      <w:r w:rsidRPr="00E1533E">
        <w:rPr>
          <w:sz w:val="40"/>
          <w:szCs w:val="40"/>
        </w:rPr>
        <w:t xml:space="preserve">POLLETNO POROČILO </w:t>
      </w:r>
      <w:r>
        <w:rPr>
          <w:sz w:val="40"/>
          <w:szCs w:val="40"/>
        </w:rPr>
        <w:t xml:space="preserve">O IZVRŠEVANJU PRORAČUNA OBČINE NAZARJE ZA LETO </w:t>
      </w:r>
    </w:p>
    <w:p w14:paraId="090ACF8E" w14:textId="2F19D19D" w:rsidR="00E1533E" w:rsidRDefault="00E1533E" w:rsidP="00E1533E">
      <w:pPr>
        <w:pStyle w:val="Naslov3"/>
        <w:rPr>
          <w:b w:val="0"/>
          <w:sz w:val="24"/>
        </w:rPr>
      </w:pPr>
      <w:r w:rsidRPr="00E1533E">
        <w:rPr>
          <w:sz w:val="40"/>
          <w:szCs w:val="40"/>
        </w:rPr>
        <w:t>202</w:t>
      </w:r>
      <w:r w:rsidR="001B4385">
        <w:rPr>
          <w:sz w:val="40"/>
          <w:szCs w:val="40"/>
        </w:rPr>
        <w:t>4</w:t>
      </w:r>
    </w:p>
    <w:p w14:paraId="7EC9395F" w14:textId="77777777" w:rsidR="00E1533E" w:rsidRDefault="00E1533E" w:rsidP="00E1533E">
      <w:pPr>
        <w:tabs>
          <w:tab w:val="left" w:pos="-1080"/>
          <w:tab w:val="left" w:pos="-720"/>
          <w:tab w:val="left" w:pos="709"/>
          <w:tab w:val="left" w:pos="810"/>
          <w:tab w:val="left" w:pos="1080"/>
        </w:tabs>
        <w:ind w:left="709" w:right="664" w:hanging="283"/>
        <w:jc w:val="both"/>
        <w:rPr>
          <w:b/>
          <w:sz w:val="24"/>
        </w:rPr>
      </w:pPr>
      <w:r>
        <w:rPr>
          <w:rFonts w:ascii="Tahoma" w:hAnsi="Tahoma" w:cs="Tahoma"/>
          <w:noProof/>
          <w:color w:val="000000"/>
          <w:sz w:val="18"/>
          <w:szCs w:val="18"/>
          <w:lang w:eastAsia="sl-SI"/>
        </w:rPr>
        <w:drawing>
          <wp:inline distT="0" distB="0" distL="0" distR="0" wp14:anchorId="51864287" wp14:editId="26B3279C">
            <wp:extent cx="5486400" cy="4029075"/>
            <wp:effectExtent l="0" t="0" r="0" b="9525"/>
            <wp:docPr id="2" name="Slika 2" descr="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9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02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AAF9F6" w14:textId="77777777" w:rsidR="00E1533E" w:rsidRDefault="00E1533E" w:rsidP="00E1533E">
      <w:pPr>
        <w:tabs>
          <w:tab w:val="left" w:pos="-1080"/>
          <w:tab w:val="left" w:pos="-720"/>
          <w:tab w:val="left" w:pos="0"/>
          <w:tab w:val="left" w:pos="810"/>
          <w:tab w:val="left" w:pos="1080"/>
        </w:tabs>
        <w:jc w:val="both"/>
        <w:rPr>
          <w:b/>
          <w:sz w:val="24"/>
        </w:rPr>
      </w:pPr>
    </w:p>
    <w:p w14:paraId="2243FD01" w14:textId="77777777" w:rsidR="00E1533E" w:rsidRDefault="00E1533E" w:rsidP="00E1533E">
      <w:pPr>
        <w:tabs>
          <w:tab w:val="left" w:pos="-1080"/>
          <w:tab w:val="left" w:pos="-720"/>
          <w:tab w:val="left" w:pos="0"/>
          <w:tab w:val="left" w:pos="810"/>
          <w:tab w:val="left" w:pos="1080"/>
        </w:tabs>
        <w:jc w:val="both"/>
        <w:rPr>
          <w:b/>
          <w:sz w:val="24"/>
        </w:rPr>
      </w:pPr>
    </w:p>
    <w:p w14:paraId="254DD067" w14:textId="6CA4D10B" w:rsidR="00E1533E" w:rsidRDefault="00E1533E" w:rsidP="00E1533E">
      <w:pPr>
        <w:tabs>
          <w:tab w:val="left" w:pos="-1080"/>
          <w:tab w:val="left" w:pos="-720"/>
          <w:tab w:val="left" w:pos="0"/>
          <w:tab w:val="left" w:pos="810"/>
          <w:tab w:val="left" w:pos="1080"/>
        </w:tabs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      Nazarje, ju</w:t>
      </w:r>
      <w:r w:rsidR="007F1AFB">
        <w:rPr>
          <w:b/>
          <w:sz w:val="24"/>
        </w:rPr>
        <w:t>l</w:t>
      </w:r>
      <w:r w:rsidR="00A924EB">
        <w:rPr>
          <w:b/>
          <w:sz w:val="24"/>
        </w:rPr>
        <w:t>ij</w:t>
      </w:r>
      <w:r>
        <w:rPr>
          <w:b/>
          <w:sz w:val="24"/>
        </w:rPr>
        <w:t xml:space="preserve"> 202</w:t>
      </w:r>
      <w:r w:rsidR="007F1AFB">
        <w:rPr>
          <w:b/>
          <w:sz w:val="24"/>
        </w:rPr>
        <w:t>4</w:t>
      </w:r>
    </w:p>
    <w:p w14:paraId="3540CC5F" w14:textId="77777777" w:rsidR="00C63BFD" w:rsidRDefault="00C63BFD" w:rsidP="00C63BFD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lastRenderedPageBreak/>
        <w:t>1. UVOD</w:t>
      </w:r>
    </w:p>
    <w:p w14:paraId="11ED20E5" w14:textId="77777777" w:rsidR="003A143A" w:rsidRDefault="003A143A" w:rsidP="00C63BFD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14:paraId="5113B680" w14:textId="77777777" w:rsidR="00C63BFD" w:rsidRDefault="00C63BFD" w:rsidP="00C63B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Na podlagi 63. člena Zakona o javnih financah (Uradni list RS, št. 11/11 – uradno prečiščeno besedilo,</w:t>
      </w:r>
    </w:p>
    <w:p w14:paraId="7C4D2703" w14:textId="4F56F35C" w:rsidR="00C63BFD" w:rsidRDefault="00C63BFD" w:rsidP="00796CB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14/13 – </w:t>
      </w:r>
      <w:proofErr w:type="spellStart"/>
      <w:r>
        <w:rPr>
          <w:rFonts w:ascii="Calibri" w:hAnsi="Calibri" w:cs="Calibri"/>
          <w:color w:val="000000"/>
        </w:rPr>
        <w:t>popr</w:t>
      </w:r>
      <w:proofErr w:type="spellEnd"/>
      <w:r>
        <w:rPr>
          <w:rFonts w:ascii="Calibri" w:hAnsi="Calibri" w:cs="Calibri"/>
          <w:color w:val="000000"/>
        </w:rPr>
        <w:t xml:space="preserve">., 101/13, 55/15 – </w:t>
      </w:r>
      <w:proofErr w:type="spellStart"/>
      <w:r>
        <w:rPr>
          <w:rFonts w:ascii="Calibri" w:hAnsi="Calibri" w:cs="Calibri"/>
          <w:color w:val="000000"/>
        </w:rPr>
        <w:t>ZFisP</w:t>
      </w:r>
      <w:proofErr w:type="spellEnd"/>
      <w:r>
        <w:rPr>
          <w:rFonts w:ascii="Calibri" w:hAnsi="Calibri" w:cs="Calibri"/>
          <w:color w:val="000000"/>
        </w:rPr>
        <w:t>, 96/15 – ZIPRS</w:t>
      </w:r>
      <w:r w:rsidR="003A023F">
        <w:rPr>
          <w:rFonts w:ascii="Calibri" w:hAnsi="Calibri" w:cs="Calibri"/>
          <w:color w:val="000000"/>
        </w:rPr>
        <w:t>1617,</w:t>
      </w:r>
      <w:r>
        <w:rPr>
          <w:rFonts w:ascii="Calibri" w:hAnsi="Calibri" w:cs="Calibri"/>
          <w:color w:val="000000"/>
        </w:rPr>
        <w:t>13/18</w:t>
      </w:r>
      <w:r w:rsidR="006C43A2">
        <w:rPr>
          <w:rFonts w:ascii="Calibri" w:hAnsi="Calibri" w:cs="Calibri"/>
          <w:color w:val="000000"/>
        </w:rPr>
        <w:t>,195/20-odl.US in 18/23-ZDU-10</w:t>
      </w:r>
      <w:r>
        <w:rPr>
          <w:rFonts w:ascii="Calibri" w:hAnsi="Calibri" w:cs="Calibri"/>
          <w:color w:val="000000"/>
        </w:rPr>
        <w:t>)  in 68. člen</w:t>
      </w:r>
      <w:r w:rsidR="00796CBE"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</w:rPr>
        <w:t xml:space="preserve"> Statuta Občine Nazarje, župan v mesecu juliju poroča občinskemu svetu o izvrševanju proračuna v prvem polletju tekočega leta.</w:t>
      </w:r>
    </w:p>
    <w:p w14:paraId="36DE881D" w14:textId="77777777" w:rsidR="00C63BFD" w:rsidRDefault="00C63BFD" w:rsidP="00C63B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2189B47" w14:textId="77777777" w:rsidR="00C63BFD" w:rsidRDefault="00C63BFD" w:rsidP="00C63B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Poročilo mora skladno z veljavno zakonodajo vsebovati:</w:t>
      </w:r>
    </w:p>
    <w:p w14:paraId="5509A4FE" w14:textId="77777777" w:rsidR="00C63BFD" w:rsidRPr="004B3F51" w:rsidRDefault="004B3F51" w:rsidP="00C63BFD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poročilo o realizaciji prejemkov, izdatkov, presežku ali primanjkljaju, zadolževanju in oceno realizacije do konca leta</w:t>
      </w:r>
      <w:r w:rsidRPr="004B3F51">
        <w:rPr>
          <w:rFonts w:ascii="Calibri" w:hAnsi="Calibri" w:cs="Calibri"/>
          <w:color w:val="000000"/>
        </w:rPr>
        <w:t>.</w:t>
      </w:r>
    </w:p>
    <w:p w14:paraId="6E0B98EF" w14:textId="77777777" w:rsidR="00C63BFD" w:rsidRPr="004B3F51" w:rsidRDefault="00C63BFD" w:rsidP="00C63BFD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4B3F51">
        <w:rPr>
          <w:rFonts w:ascii="Calibri" w:hAnsi="Calibri" w:cs="Calibri"/>
          <w:color w:val="000000"/>
        </w:rPr>
        <w:t xml:space="preserve">podatke o vključitvi novih obveznosti v proračun, </w:t>
      </w:r>
      <w:r w:rsidR="004B3F51" w:rsidRPr="004B3F51">
        <w:rPr>
          <w:rFonts w:ascii="Calibri" w:hAnsi="Calibri" w:cs="Calibri"/>
          <w:color w:val="000000"/>
        </w:rPr>
        <w:t xml:space="preserve">prenosu namenskih sredstev iz proračuna preteklega leta, </w:t>
      </w:r>
      <w:r w:rsidRPr="004B3F51">
        <w:rPr>
          <w:rFonts w:ascii="Calibri" w:hAnsi="Calibri" w:cs="Calibri"/>
          <w:color w:val="000000"/>
        </w:rPr>
        <w:t>plačilu neporavnanih obveznosti iz preteklih let,</w:t>
      </w:r>
      <w:r w:rsidR="004B3F51" w:rsidRPr="004B3F51">
        <w:rPr>
          <w:rFonts w:ascii="Calibri" w:hAnsi="Calibri" w:cs="Calibri"/>
          <w:color w:val="000000"/>
        </w:rPr>
        <w:t xml:space="preserve"> </w:t>
      </w:r>
      <w:r w:rsidRPr="004B3F51">
        <w:rPr>
          <w:rFonts w:ascii="Calibri" w:hAnsi="Calibri" w:cs="Calibri"/>
          <w:color w:val="000000"/>
        </w:rPr>
        <w:t>prerazporejanju proračunskih sredstev, spremembi neposrednih uporabnikov med letom,</w:t>
      </w:r>
      <w:r w:rsidR="004B3F51" w:rsidRPr="004B3F51">
        <w:rPr>
          <w:rFonts w:ascii="Calibri" w:hAnsi="Calibri" w:cs="Calibri"/>
          <w:color w:val="000000"/>
        </w:rPr>
        <w:t xml:space="preserve"> </w:t>
      </w:r>
      <w:r w:rsidRPr="004B3F51">
        <w:rPr>
          <w:rFonts w:ascii="Calibri" w:hAnsi="Calibri" w:cs="Calibri"/>
          <w:color w:val="000000"/>
        </w:rPr>
        <w:t>uporabi sredstev proračunske rezerve, izdanih in unovčenih poroštvih ter izterjanih regresnih</w:t>
      </w:r>
      <w:r w:rsidR="004B3F51" w:rsidRPr="004B3F51">
        <w:rPr>
          <w:rFonts w:ascii="Calibri" w:hAnsi="Calibri" w:cs="Calibri"/>
          <w:color w:val="000000"/>
        </w:rPr>
        <w:t xml:space="preserve"> </w:t>
      </w:r>
      <w:r w:rsidRPr="004B3F51">
        <w:rPr>
          <w:rFonts w:ascii="Calibri" w:hAnsi="Calibri" w:cs="Calibri"/>
          <w:color w:val="000000"/>
        </w:rPr>
        <w:t>zahtevkih iz naslova poroštev,</w:t>
      </w:r>
    </w:p>
    <w:p w14:paraId="4DF701E8" w14:textId="77777777" w:rsidR="00C63BFD" w:rsidRPr="00C63BFD" w:rsidRDefault="00C63BFD" w:rsidP="00C63BFD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C63BFD">
        <w:rPr>
          <w:rFonts w:ascii="Calibri" w:hAnsi="Calibri" w:cs="Calibri"/>
          <w:color w:val="000000"/>
        </w:rPr>
        <w:t>razlago glavnih odstopanj v primerjavi s sprejetim proračunom in</w:t>
      </w:r>
    </w:p>
    <w:p w14:paraId="18110F81" w14:textId="77777777" w:rsidR="00C63BFD" w:rsidRDefault="00C63BFD" w:rsidP="00C63BFD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C63BFD">
        <w:rPr>
          <w:rFonts w:ascii="Calibri" w:hAnsi="Calibri" w:cs="Calibri"/>
          <w:color w:val="000000"/>
        </w:rPr>
        <w:t>predlog potrebnih ukrepov.</w:t>
      </w:r>
    </w:p>
    <w:p w14:paraId="618C82C1" w14:textId="77777777" w:rsidR="00C63BFD" w:rsidRPr="00C63BFD" w:rsidRDefault="00C63BFD" w:rsidP="00C63BFD">
      <w:pPr>
        <w:pStyle w:val="Odstavekseznama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66811D79" w14:textId="6FF495B2" w:rsidR="00C63BFD" w:rsidRDefault="00C63BFD" w:rsidP="00C63B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Realizacija v prvem polletju letošnjega leta je podana v primerjavi z veljavnim proračunom - to je sprejetim proračunom (Rebalans Proračuna Občine Nazarje za leto 202</w:t>
      </w:r>
      <w:r w:rsidR="0015502A">
        <w:rPr>
          <w:rFonts w:ascii="Calibri" w:hAnsi="Calibri" w:cs="Calibri"/>
          <w:color w:val="000000"/>
        </w:rPr>
        <w:t>4</w:t>
      </w:r>
      <w:r>
        <w:rPr>
          <w:rFonts w:ascii="Calibri" w:hAnsi="Calibri" w:cs="Calibri"/>
          <w:color w:val="000000"/>
        </w:rPr>
        <w:t>, sprejet</w:t>
      </w:r>
      <w:r w:rsidR="006C43A2">
        <w:rPr>
          <w:rFonts w:ascii="Calibri" w:hAnsi="Calibri" w:cs="Calibri"/>
          <w:color w:val="000000"/>
        </w:rPr>
        <w:t>im</w:t>
      </w:r>
      <w:r>
        <w:rPr>
          <w:rFonts w:ascii="Calibri" w:hAnsi="Calibri" w:cs="Calibri"/>
          <w:color w:val="000000"/>
        </w:rPr>
        <w:t xml:space="preserve"> na </w:t>
      </w:r>
      <w:r w:rsidR="0015502A">
        <w:rPr>
          <w:rFonts w:ascii="Calibri" w:hAnsi="Calibri" w:cs="Calibri"/>
          <w:color w:val="000000"/>
        </w:rPr>
        <w:t>10</w:t>
      </w:r>
      <w:r>
        <w:rPr>
          <w:rFonts w:ascii="Calibri" w:hAnsi="Calibri" w:cs="Calibri"/>
          <w:color w:val="000000"/>
        </w:rPr>
        <w:t>. redni seji</w:t>
      </w:r>
      <w:r w:rsidR="00A924EB">
        <w:rPr>
          <w:rFonts w:ascii="Calibri" w:hAnsi="Calibri" w:cs="Calibri"/>
          <w:color w:val="000000"/>
        </w:rPr>
        <w:t xml:space="preserve"> Občinskega sveta,</w:t>
      </w:r>
      <w:r>
        <w:rPr>
          <w:rFonts w:ascii="Calibri" w:hAnsi="Calibri" w:cs="Calibri"/>
          <w:color w:val="000000"/>
        </w:rPr>
        <w:t xml:space="preserve"> dne </w:t>
      </w:r>
      <w:r w:rsidR="0015502A">
        <w:rPr>
          <w:rFonts w:ascii="Calibri" w:hAnsi="Calibri" w:cs="Calibri"/>
          <w:color w:val="000000"/>
        </w:rPr>
        <w:t>18.4.2024</w:t>
      </w:r>
      <w:r>
        <w:rPr>
          <w:rFonts w:ascii="Calibri" w:hAnsi="Calibri" w:cs="Calibri"/>
          <w:color w:val="000000"/>
        </w:rPr>
        <w:t xml:space="preserve">), korigiranim s prerazporeditvami župana v obdobju od </w:t>
      </w:r>
      <w:r w:rsidR="0015502A">
        <w:rPr>
          <w:rFonts w:ascii="Calibri" w:hAnsi="Calibri" w:cs="Calibri"/>
          <w:color w:val="000000"/>
        </w:rPr>
        <w:t>18. 4. 2024</w:t>
      </w:r>
      <w:r>
        <w:rPr>
          <w:rFonts w:ascii="Calibri" w:hAnsi="Calibri" w:cs="Calibri"/>
          <w:color w:val="000000"/>
        </w:rPr>
        <w:t xml:space="preserve"> do </w:t>
      </w:r>
      <w:r w:rsidR="0015502A">
        <w:rPr>
          <w:rFonts w:ascii="Calibri" w:hAnsi="Calibri" w:cs="Calibri"/>
          <w:color w:val="000000"/>
        </w:rPr>
        <w:t>30</w:t>
      </w:r>
      <w:r>
        <w:rPr>
          <w:rFonts w:ascii="Calibri" w:hAnsi="Calibri" w:cs="Calibri"/>
          <w:color w:val="000000"/>
        </w:rPr>
        <w:t>.06.202</w:t>
      </w:r>
      <w:r w:rsidR="0015502A">
        <w:rPr>
          <w:rFonts w:ascii="Calibri" w:hAnsi="Calibri" w:cs="Calibri"/>
          <w:color w:val="000000"/>
        </w:rPr>
        <w:t>4</w:t>
      </w:r>
      <w:r>
        <w:rPr>
          <w:rFonts w:ascii="Calibri" w:hAnsi="Calibri" w:cs="Calibri"/>
          <w:color w:val="000000"/>
        </w:rPr>
        <w:t>.</w:t>
      </w:r>
    </w:p>
    <w:p w14:paraId="0254925D" w14:textId="43614A3F" w:rsidR="00C63BFD" w:rsidRDefault="00C63BFD" w:rsidP="00C63B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V tabelah so prikazan</w:t>
      </w:r>
      <w:r w:rsidR="00A924EB">
        <w:rPr>
          <w:rFonts w:ascii="Calibri" w:hAnsi="Calibri" w:cs="Calibri"/>
          <w:color w:val="000000"/>
        </w:rPr>
        <w:t>i</w:t>
      </w:r>
      <w:r>
        <w:rPr>
          <w:rFonts w:ascii="Calibri" w:hAnsi="Calibri" w:cs="Calibri"/>
          <w:color w:val="000000"/>
        </w:rPr>
        <w:t xml:space="preserve"> naslednji stolpci: veljavni proračun 202</w:t>
      </w:r>
      <w:r w:rsidR="0015502A">
        <w:rPr>
          <w:rFonts w:ascii="Calibri" w:hAnsi="Calibri" w:cs="Calibri"/>
          <w:color w:val="000000"/>
        </w:rPr>
        <w:t>4</w:t>
      </w:r>
      <w:r>
        <w:rPr>
          <w:rFonts w:ascii="Calibri" w:hAnsi="Calibri" w:cs="Calibri"/>
          <w:color w:val="000000"/>
        </w:rPr>
        <w:t>, realizacija v prvem</w:t>
      </w:r>
    </w:p>
    <w:p w14:paraId="017FA061" w14:textId="30B8DEF6" w:rsidR="00C63BFD" w:rsidRDefault="00C63BFD" w:rsidP="00C63B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polletju 202</w:t>
      </w:r>
      <w:r w:rsidR="0015502A">
        <w:rPr>
          <w:rFonts w:ascii="Calibri" w:hAnsi="Calibri" w:cs="Calibri"/>
          <w:color w:val="000000"/>
        </w:rPr>
        <w:t>4</w:t>
      </w:r>
      <w:r>
        <w:rPr>
          <w:rFonts w:ascii="Calibri" w:hAnsi="Calibri" w:cs="Calibri"/>
          <w:color w:val="000000"/>
        </w:rPr>
        <w:t xml:space="preserve"> in indeks </w:t>
      </w:r>
      <w:r w:rsidR="00A924EB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(realizacija / veljavni proračun).</w:t>
      </w:r>
      <w:r w:rsidR="00C73D5D">
        <w:rPr>
          <w:rFonts w:ascii="Calibri" w:hAnsi="Calibri" w:cs="Calibri"/>
          <w:color w:val="000000"/>
        </w:rPr>
        <w:t xml:space="preserve"> </w:t>
      </w:r>
    </w:p>
    <w:p w14:paraId="18384B43" w14:textId="77777777" w:rsidR="00C63BFD" w:rsidRDefault="00C63BFD" w:rsidP="00C63B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42ABFF48" w14:textId="24AEC3BF" w:rsidR="00C63BFD" w:rsidRDefault="00C63BFD" w:rsidP="00C63BFD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>2. POROČILO O REALIZACIJI PREJEMKOV, IZDATKOV, PRESEŽKU IN OCENI REALIZACIJE DO KONCA LETA 202</w:t>
      </w:r>
      <w:r w:rsidR="00A924EB">
        <w:rPr>
          <w:rFonts w:ascii="Calibri,Bold" w:hAnsi="Calibri,Bold" w:cs="Calibri,Bold"/>
          <w:b/>
          <w:bCs/>
          <w:color w:val="000000"/>
          <w:sz w:val="24"/>
          <w:szCs w:val="24"/>
        </w:rPr>
        <w:t>3</w:t>
      </w:r>
    </w:p>
    <w:p w14:paraId="5B6D51D7" w14:textId="77777777" w:rsidR="00C63BFD" w:rsidRDefault="00C63BFD" w:rsidP="00C63BFD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14:paraId="0BE98B9C" w14:textId="7590CE91" w:rsidR="003A143A" w:rsidRDefault="00C63BFD" w:rsidP="00C63B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V prvem polletju letošnjega leta je Občina Nazarje realizirala </w:t>
      </w:r>
      <w:r w:rsidR="0015502A">
        <w:rPr>
          <w:rFonts w:ascii="Calibri,Bold" w:hAnsi="Calibri,Bold" w:cs="Calibri,Bold"/>
          <w:b/>
          <w:bCs/>
          <w:color w:val="000000"/>
        </w:rPr>
        <w:t>2.629.249 EUR</w:t>
      </w:r>
      <w:r>
        <w:rPr>
          <w:rFonts w:ascii="Calibri,Bold" w:hAnsi="Calibri,Bold" w:cs="Calibri,Bold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prihodkov </w:t>
      </w:r>
      <w:r w:rsidR="006C43A2">
        <w:rPr>
          <w:rFonts w:ascii="Calibri" w:hAnsi="Calibri" w:cs="Calibri"/>
          <w:color w:val="000000"/>
        </w:rPr>
        <w:t>(</w:t>
      </w:r>
      <w:r w:rsidR="0015502A">
        <w:rPr>
          <w:rFonts w:ascii="Calibri" w:hAnsi="Calibri" w:cs="Calibri"/>
          <w:color w:val="000000"/>
        </w:rPr>
        <w:t>49,17</w:t>
      </w:r>
      <w:r w:rsidR="006C43A2">
        <w:rPr>
          <w:rFonts w:ascii="Calibri" w:hAnsi="Calibri" w:cs="Calibri"/>
          <w:color w:val="000000"/>
        </w:rPr>
        <w:t xml:space="preserve"> % načrtovanih)</w:t>
      </w:r>
      <w:r w:rsidR="00B73086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in </w:t>
      </w:r>
      <w:r w:rsidR="0015502A">
        <w:rPr>
          <w:rFonts w:ascii="Calibri,Bold" w:hAnsi="Calibri,Bold" w:cs="Calibri,Bold"/>
          <w:b/>
          <w:bCs/>
          <w:color w:val="000000"/>
        </w:rPr>
        <w:t>3.487.455</w:t>
      </w:r>
      <w:r>
        <w:rPr>
          <w:rFonts w:ascii="Calibri,Bold" w:hAnsi="Calibri,Bold" w:cs="Calibri,Bold"/>
          <w:b/>
          <w:bCs/>
          <w:color w:val="000000"/>
        </w:rPr>
        <w:t xml:space="preserve"> EUR </w:t>
      </w:r>
      <w:r w:rsidR="0003434D">
        <w:rPr>
          <w:rFonts w:ascii="Calibri" w:hAnsi="Calibri" w:cs="Calibri"/>
          <w:color w:val="000000"/>
        </w:rPr>
        <w:t>odhodkov</w:t>
      </w:r>
      <w:r w:rsidR="006C43A2">
        <w:rPr>
          <w:rFonts w:ascii="Calibri" w:hAnsi="Calibri" w:cs="Calibri"/>
          <w:color w:val="000000"/>
        </w:rPr>
        <w:t xml:space="preserve"> (</w:t>
      </w:r>
      <w:r w:rsidR="0015502A">
        <w:rPr>
          <w:rFonts w:ascii="Calibri" w:hAnsi="Calibri" w:cs="Calibri"/>
          <w:color w:val="000000"/>
        </w:rPr>
        <w:t>40,51</w:t>
      </w:r>
      <w:r w:rsidR="006C43A2">
        <w:rPr>
          <w:rFonts w:ascii="Calibri" w:hAnsi="Calibri" w:cs="Calibri"/>
          <w:color w:val="000000"/>
        </w:rPr>
        <w:t xml:space="preserve"> % načrtovanih).</w:t>
      </w:r>
    </w:p>
    <w:p w14:paraId="199DA5BC" w14:textId="7B48A18E" w:rsidR="003A143A" w:rsidRDefault="00A924EB" w:rsidP="00C63B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Primanjkljaj</w:t>
      </w:r>
      <w:r w:rsidR="00C63BFD">
        <w:rPr>
          <w:rFonts w:ascii="Calibri" w:hAnsi="Calibri" w:cs="Calibri"/>
          <w:color w:val="000000"/>
        </w:rPr>
        <w:t xml:space="preserve"> za prvo polletje znaša </w:t>
      </w:r>
      <w:r w:rsidR="0015502A">
        <w:rPr>
          <w:rFonts w:ascii="Calibri,Bold" w:hAnsi="Calibri,Bold" w:cs="Calibri,Bold"/>
          <w:b/>
          <w:bCs/>
          <w:color w:val="000000"/>
        </w:rPr>
        <w:t>858.206</w:t>
      </w:r>
      <w:r w:rsidR="00C63BFD">
        <w:rPr>
          <w:rFonts w:ascii="Calibri,Bold" w:hAnsi="Calibri,Bold" w:cs="Calibri,Bold"/>
          <w:b/>
          <w:bCs/>
          <w:color w:val="000000"/>
        </w:rPr>
        <w:t xml:space="preserve"> EUR</w:t>
      </w:r>
      <w:r w:rsidR="006C43A2">
        <w:rPr>
          <w:rFonts w:ascii="Calibri" w:hAnsi="Calibri" w:cs="Calibri"/>
          <w:color w:val="000000"/>
        </w:rPr>
        <w:t xml:space="preserve"> in je bil pokrit iz stanja sredstev na računu na dan 31.12.202</w:t>
      </w:r>
      <w:r w:rsidR="0015502A">
        <w:rPr>
          <w:rFonts w:ascii="Calibri" w:hAnsi="Calibri" w:cs="Calibri"/>
          <w:color w:val="000000"/>
        </w:rPr>
        <w:t>3</w:t>
      </w:r>
      <w:r w:rsidR="006C43A2">
        <w:rPr>
          <w:rFonts w:ascii="Calibri" w:hAnsi="Calibri" w:cs="Calibri"/>
          <w:color w:val="000000"/>
        </w:rPr>
        <w:t>.</w:t>
      </w:r>
    </w:p>
    <w:p w14:paraId="4FEBCA67" w14:textId="77777777" w:rsidR="00C63BFD" w:rsidRDefault="00C63BFD" w:rsidP="00C63B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Na podlagi polletne realizacije proračuna ocenjujemo, da bo realizacija prihodkov in drugih prejemkov</w:t>
      </w:r>
      <w:r w:rsidR="00976E7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proračuna ter odhodkov in drugih izdatkov v okviru sprejetega proračuna.</w:t>
      </w:r>
    </w:p>
    <w:p w14:paraId="23C0B899" w14:textId="77777777" w:rsidR="003A143A" w:rsidRDefault="003A143A" w:rsidP="00C63B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33767DA1" w14:textId="77777777" w:rsidR="00C63BFD" w:rsidRDefault="00C63BFD" w:rsidP="00C63BFD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>2.1 POROČILO O ZADOLŽEVANJU</w:t>
      </w:r>
    </w:p>
    <w:p w14:paraId="63BE5E3B" w14:textId="035305FA" w:rsidR="00C63BFD" w:rsidRDefault="00C63BFD" w:rsidP="00C63B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Občina </w:t>
      </w:r>
      <w:r w:rsidR="004B3F51">
        <w:rPr>
          <w:rFonts w:ascii="Calibri" w:hAnsi="Calibri" w:cs="Calibri"/>
          <w:color w:val="000000"/>
        </w:rPr>
        <w:t xml:space="preserve">je </w:t>
      </w:r>
      <w:r>
        <w:rPr>
          <w:rFonts w:ascii="Calibri" w:hAnsi="Calibri" w:cs="Calibri"/>
          <w:color w:val="000000"/>
        </w:rPr>
        <w:t>v letu 202</w:t>
      </w:r>
      <w:r w:rsidR="0015502A">
        <w:rPr>
          <w:rFonts w:ascii="Calibri" w:hAnsi="Calibri" w:cs="Calibri"/>
          <w:color w:val="000000"/>
        </w:rPr>
        <w:t>4</w:t>
      </w:r>
      <w:r>
        <w:rPr>
          <w:rFonts w:ascii="Calibri" w:hAnsi="Calibri" w:cs="Calibri"/>
          <w:color w:val="000000"/>
        </w:rPr>
        <w:t xml:space="preserve"> </w:t>
      </w:r>
      <w:r w:rsidR="004B3F51">
        <w:rPr>
          <w:rFonts w:ascii="Calibri" w:hAnsi="Calibri" w:cs="Calibri"/>
          <w:color w:val="000000"/>
        </w:rPr>
        <w:t xml:space="preserve">brezobrestno </w:t>
      </w:r>
      <w:r>
        <w:rPr>
          <w:rFonts w:ascii="Calibri" w:hAnsi="Calibri" w:cs="Calibri"/>
          <w:color w:val="000000"/>
        </w:rPr>
        <w:t>zadolžena</w:t>
      </w:r>
      <w:r w:rsidR="004B3F51">
        <w:rPr>
          <w:rFonts w:ascii="Calibri" w:hAnsi="Calibri" w:cs="Calibri"/>
          <w:color w:val="000000"/>
        </w:rPr>
        <w:t xml:space="preserve"> za investicije pri državnem proračunu</w:t>
      </w:r>
      <w:r>
        <w:rPr>
          <w:rFonts w:ascii="Calibri" w:hAnsi="Calibri" w:cs="Calibri"/>
          <w:color w:val="000000"/>
        </w:rPr>
        <w:t>.</w:t>
      </w:r>
      <w:r w:rsidR="004B3F51" w:rsidRPr="004B3F51">
        <w:rPr>
          <w:rFonts w:ascii="Calibri" w:hAnsi="Calibri" w:cs="Calibri"/>
          <w:color w:val="000000"/>
        </w:rPr>
        <w:t xml:space="preserve"> </w:t>
      </w:r>
      <w:r w:rsidR="004B3F51">
        <w:rPr>
          <w:rFonts w:ascii="Calibri" w:hAnsi="Calibri" w:cs="Calibri"/>
          <w:color w:val="000000"/>
        </w:rPr>
        <w:t xml:space="preserve">V prvem polletju je bilo odplačano </w:t>
      </w:r>
      <w:r w:rsidR="004B3F51" w:rsidRPr="00C63BFD">
        <w:rPr>
          <w:rFonts w:ascii="Calibri" w:hAnsi="Calibri" w:cs="Calibri"/>
          <w:b/>
          <w:color w:val="000000"/>
        </w:rPr>
        <w:t>15.155</w:t>
      </w:r>
      <w:r w:rsidR="006C43A2">
        <w:rPr>
          <w:rFonts w:ascii="Calibri" w:hAnsi="Calibri" w:cs="Calibri"/>
          <w:b/>
          <w:color w:val="000000"/>
        </w:rPr>
        <w:t xml:space="preserve"> </w:t>
      </w:r>
      <w:r w:rsidR="004B3F51" w:rsidRPr="00C63BFD">
        <w:rPr>
          <w:rFonts w:ascii="Calibri" w:hAnsi="Calibri" w:cs="Calibri"/>
          <w:b/>
          <w:color w:val="000000"/>
        </w:rPr>
        <w:t>EUR</w:t>
      </w:r>
      <w:r w:rsidR="004B3F51">
        <w:rPr>
          <w:rFonts w:ascii="Calibri" w:hAnsi="Calibri" w:cs="Calibri"/>
          <w:color w:val="000000"/>
        </w:rPr>
        <w:t xml:space="preserve"> glavnic za pet k</w:t>
      </w:r>
      <w:r w:rsidR="003A143A">
        <w:rPr>
          <w:rFonts w:ascii="Calibri" w:hAnsi="Calibri" w:cs="Calibri"/>
          <w:color w:val="000000"/>
        </w:rPr>
        <w:t>r</w:t>
      </w:r>
      <w:r w:rsidR="004B3F51">
        <w:rPr>
          <w:rFonts w:ascii="Calibri" w:hAnsi="Calibri" w:cs="Calibri"/>
          <w:color w:val="000000"/>
        </w:rPr>
        <w:t>editov.</w:t>
      </w:r>
      <w:r w:rsidR="006C43A2">
        <w:rPr>
          <w:rFonts w:ascii="Calibri" w:hAnsi="Calibri" w:cs="Calibri"/>
          <w:color w:val="000000"/>
        </w:rPr>
        <w:t xml:space="preserve"> V </w:t>
      </w:r>
      <w:r w:rsidR="0015502A">
        <w:rPr>
          <w:rFonts w:ascii="Calibri" w:hAnsi="Calibri" w:cs="Calibri"/>
          <w:color w:val="000000"/>
        </w:rPr>
        <w:t>letu 2023 smo najeli</w:t>
      </w:r>
      <w:r w:rsidR="006C43A2">
        <w:rPr>
          <w:rFonts w:ascii="Calibri" w:hAnsi="Calibri" w:cs="Calibri"/>
          <w:color w:val="000000"/>
        </w:rPr>
        <w:t xml:space="preserve"> dolgoroč</w:t>
      </w:r>
      <w:r w:rsidR="0015502A">
        <w:rPr>
          <w:rFonts w:ascii="Calibri" w:hAnsi="Calibri" w:cs="Calibri"/>
          <w:color w:val="000000"/>
        </w:rPr>
        <w:t>ni</w:t>
      </w:r>
      <w:r w:rsidR="006C43A2">
        <w:rPr>
          <w:rFonts w:ascii="Calibri" w:hAnsi="Calibri" w:cs="Calibri"/>
          <w:color w:val="000000"/>
        </w:rPr>
        <w:t xml:space="preserve"> kredit   </w:t>
      </w:r>
      <w:r w:rsidR="00A21DE7">
        <w:rPr>
          <w:rFonts w:ascii="Calibri" w:hAnsi="Calibri" w:cs="Calibri"/>
          <w:color w:val="000000"/>
        </w:rPr>
        <w:t xml:space="preserve">v višini 800.000 EUR </w:t>
      </w:r>
      <w:r w:rsidR="0015502A">
        <w:rPr>
          <w:rFonts w:ascii="Calibri" w:hAnsi="Calibri" w:cs="Calibri"/>
          <w:color w:val="000000"/>
        </w:rPr>
        <w:t>pri</w:t>
      </w:r>
      <w:r w:rsidR="00A21DE7">
        <w:rPr>
          <w:rFonts w:ascii="Calibri" w:hAnsi="Calibri" w:cs="Calibri"/>
          <w:color w:val="000000"/>
        </w:rPr>
        <w:t xml:space="preserve"> NLB d.</w:t>
      </w:r>
      <w:r w:rsidR="000B4BBF">
        <w:rPr>
          <w:rFonts w:ascii="Calibri" w:hAnsi="Calibri" w:cs="Calibri"/>
          <w:color w:val="000000"/>
        </w:rPr>
        <w:t xml:space="preserve"> </w:t>
      </w:r>
      <w:r w:rsidR="00A21DE7">
        <w:rPr>
          <w:rFonts w:ascii="Calibri" w:hAnsi="Calibri" w:cs="Calibri"/>
          <w:color w:val="000000"/>
        </w:rPr>
        <w:t>d. Ljubljana</w:t>
      </w:r>
      <w:r w:rsidR="000B4BBF">
        <w:rPr>
          <w:rFonts w:ascii="Calibri" w:hAnsi="Calibri" w:cs="Calibri"/>
          <w:color w:val="000000"/>
        </w:rPr>
        <w:t>,</w:t>
      </w:r>
      <w:r w:rsidR="00A21DE7">
        <w:rPr>
          <w:rFonts w:ascii="Calibri" w:hAnsi="Calibri" w:cs="Calibri"/>
          <w:color w:val="000000"/>
        </w:rPr>
        <w:t xml:space="preserve"> in sicer za pokrivanje obveznosti za širitev zdravstvenega doma Nazarje.</w:t>
      </w:r>
      <w:r w:rsidR="0015502A">
        <w:rPr>
          <w:rFonts w:ascii="Calibri" w:hAnsi="Calibri" w:cs="Calibri"/>
          <w:color w:val="000000"/>
        </w:rPr>
        <w:t xml:space="preserve"> V prvem polletju je bilo odplačano </w:t>
      </w:r>
      <w:r w:rsidR="0015502A">
        <w:rPr>
          <w:rFonts w:ascii="Calibri" w:hAnsi="Calibri" w:cs="Calibri"/>
          <w:b/>
          <w:color w:val="000000"/>
        </w:rPr>
        <w:t xml:space="preserve">21.429 </w:t>
      </w:r>
      <w:r w:rsidR="0015502A" w:rsidRPr="00C63BFD">
        <w:rPr>
          <w:rFonts w:ascii="Calibri" w:hAnsi="Calibri" w:cs="Calibri"/>
          <w:b/>
          <w:color w:val="000000"/>
        </w:rPr>
        <w:t>EUR</w:t>
      </w:r>
      <w:r w:rsidR="0015502A">
        <w:rPr>
          <w:rFonts w:ascii="Calibri" w:hAnsi="Calibri" w:cs="Calibri"/>
          <w:color w:val="000000"/>
        </w:rPr>
        <w:t xml:space="preserve"> glavnice in </w:t>
      </w:r>
      <w:r w:rsidR="0015502A">
        <w:rPr>
          <w:rFonts w:ascii="Calibri" w:hAnsi="Calibri" w:cs="Calibri"/>
          <w:b/>
          <w:color w:val="000000"/>
        </w:rPr>
        <w:t xml:space="preserve">17.861 </w:t>
      </w:r>
      <w:r w:rsidR="0015502A" w:rsidRPr="00C63BFD">
        <w:rPr>
          <w:rFonts w:ascii="Calibri" w:hAnsi="Calibri" w:cs="Calibri"/>
          <w:b/>
          <w:color w:val="000000"/>
        </w:rPr>
        <w:t>EUR</w:t>
      </w:r>
      <w:r w:rsidR="0015502A">
        <w:rPr>
          <w:rFonts w:ascii="Calibri" w:hAnsi="Calibri" w:cs="Calibri"/>
          <w:b/>
          <w:color w:val="000000"/>
        </w:rPr>
        <w:t xml:space="preserve"> </w:t>
      </w:r>
      <w:r w:rsidR="0015502A" w:rsidRPr="0015502A">
        <w:rPr>
          <w:rFonts w:ascii="Calibri" w:hAnsi="Calibri" w:cs="Calibri"/>
          <w:bCs/>
          <w:color w:val="000000"/>
        </w:rPr>
        <w:t>obresti.</w:t>
      </w:r>
    </w:p>
    <w:p w14:paraId="1931E7FC" w14:textId="77777777" w:rsidR="003A143A" w:rsidRDefault="003A143A" w:rsidP="00C63B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2A9D6D43" w14:textId="77777777" w:rsidR="00C63BFD" w:rsidRDefault="00C63BFD" w:rsidP="00C63BFD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>2.2 VKLJUČITEV NOVIH OBVEZNOSTI V PRORAČUN</w:t>
      </w:r>
    </w:p>
    <w:p w14:paraId="74757E73" w14:textId="04AA9E46" w:rsidR="00C63BFD" w:rsidRDefault="00C63BFD" w:rsidP="00C63B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Če se po sprejemu proračuna sprejme zakon ali odlok, na podlagi katerega nastanejo nove obveznosti za</w:t>
      </w:r>
      <w:r w:rsidR="004B3F51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proračun, vključi župan te obveznosti v proračun in določi obseg izdatkov za ta namen v okviru</w:t>
      </w:r>
      <w:r w:rsidR="004B3F51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pričakovanih prejemkov in obsega zadolžitve, ki je določen s proračunom, ali s prerazporeditvijo sredstev</w:t>
      </w:r>
      <w:r w:rsidR="004B3F51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v okviru možnih prihrankov sredstev (41. člen Zakona o javnih financah).</w:t>
      </w:r>
    </w:p>
    <w:p w14:paraId="5A80FD2F" w14:textId="2AE36BC6" w:rsidR="00C63BFD" w:rsidRDefault="00C63BFD" w:rsidP="00C63B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Občinski svet Občine </w:t>
      </w:r>
      <w:r w:rsidR="004B3F51">
        <w:rPr>
          <w:rFonts w:ascii="Calibri" w:hAnsi="Calibri" w:cs="Calibri"/>
          <w:color w:val="000000"/>
        </w:rPr>
        <w:t xml:space="preserve">Nazarje </w:t>
      </w:r>
      <w:r>
        <w:rPr>
          <w:rFonts w:ascii="Calibri" w:hAnsi="Calibri" w:cs="Calibri"/>
          <w:color w:val="000000"/>
        </w:rPr>
        <w:t xml:space="preserve">je na </w:t>
      </w:r>
      <w:r w:rsidR="007F1AFB">
        <w:rPr>
          <w:rFonts w:ascii="Calibri" w:hAnsi="Calibri" w:cs="Calibri"/>
          <w:color w:val="000000"/>
        </w:rPr>
        <w:t>10</w:t>
      </w:r>
      <w:r>
        <w:rPr>
          <w:rFonts w:ascii="Calibri" w:hAnsi="Calibri" w:cs="Calibri"/>
          <w:color w:val="000000"/>
        </w:rPr>
        <w:t xml:space="preserve">. redni seji, dne </w:t>
      </w:r>
      <w:r w:rsidR="007F1AFB">
        <w:rPr>
          <w:rFonts w:ascii="Calibri" w:hAnsi="Calibri" w:cs="Calibri"/>
          <w:color w:val="000000"/>
        </w:rPr>
        <w:t>18.4.2024</w:t>
      </w:r>
      <w:r>
        <w:rPr>
          <w:rFonts w:ascii="Calibri" w:hAnsi="Calibri" w:cs="Calibri"/>
          <w:color w:val="000000"/>
        </w:rPr>
        <w:t xml:space="preserve"> sprejel </w:t>
      </w:r>
      <w:r w:rsidR="00A21DE7">
        <w:rPr>
          <w:rFonts w:ascii="Calibri" w:hAnsi="Calibri" w:cs="Calibri"/>
          <w:color w:val="000000"/>
        </w:rPr>
        <w:t xml:space="preserve">prvi </w:t>
      </w:r>
      <w:r>
        <w:rPr>
          <w:rFonts w:ascii="Calibri" w:hAnsi="Calibri" w:cs="Calibri"/>
          <w:color w:val="000000"/>
        </w:rPr>
        <w:t xml:space="preserve">Rebalans Proračuna Občine </w:t>
      </w:r>
      <w:r w:rsidR="004B3F51">
        <w:rPr>
          <w:rFonts w:ascii="Calibri" w:hAnsi="Calibri" w:cs="Calibri"/>
          <w:color w:val="000000"/>
        </w:rPr>
        <w:t xml:space="preserve">Nazarje </w:t>
      </w:r>
      <w:r>
        <w:rPr>
          <w:rFonts w:ascii="Calibri" w:hAnsi="Calibri" w:cs="Calibri"/>
          <w:color w:val="000000"/>
        </w:rPr>
        <w:t>za leto 202</w:t>
      </w:r>
      <w:r w:rsidR="007F1AFB">
        <w:rPr>
          <w:rFonts w:ascii="Calibri" w:hAnsi="Calibri" w:cs="Calibri"/>
          <w:color w:val="000000"/>
        </w:rPr>
        <w:t>4</w:t>
      </w:r>
      <w:r>
        <w:rPr>
          <w:rFonts w:ascii="Calibri" w:hAnsi="Calibri" w:cs="Calibri"/>
          <w:color w:val="000000"/>
        </w:rPr>
        <w:t xml:space="preserve">, s katerim so bile v sprejeti proračun (Proračun Občine </w:t>
      </w:r>
      <w:r w:rsidR="004B3F51">
        <w:rPr>
          <w:rFonts w:ascii="Calibri" w:hAnsi="Calibri" w:cs="Calibri"/>
          <w:color w:val="000000"/>
        </w:rPr>
        <w:t xml:space="preserve">Nazarje </w:t>
      </w:r>
      <w:r>
        <w:rPr>
          <w:rFonts w:ascii="Calibri" w:hAnsi="Calibri" w:cs="Calibri"/>
          <w:color w:val="000000"/>
        </w:rPr>
        <w:t>za leto 202</w:t>
      </w:r>
      <w:r w:rsidR="007F1AFB">
        <w:rPr>
          <w:rFonts w:ascii="Calibri" w:hAnsi="Calibri" w:cs="Calibri"/>
          <w:color w:val="000000"/>
        </w:rPr>
        <w:t>4</w:t>
      </w:r>
      <w:r>
        <w:rPr>
          <w:rFonts w:ascii="Calibri" w:hAnsi="Calibri" w:cs="Calibri"/>
          <w:color w:val="000000"/>
        </w:rPr>
        <w:t>) vključene nove</w:t>
      </w:r>
      <w:r w:rsidR="004B3F51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obveznosti.</w:t>
      </w:r>
    </w:p>
    <w:p w14:paraId="217DD436" w14:textId="77777777" w:rsidR="003A143A" w:rsidRDefault="003A143A" w:rsidP="00C63B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7342D0D0" w14:textId="77777777" w:rsidR="00C63BFD" w:rsidRDefault="00C63BFD" w:rsidP="00C63BFD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>2.3 PRENOS SREDSTEV IZ PRORAČUNA PRETEKLEGA LETA</w:t>
      </w:r>
    </w:p>
    <w:p w14:paraId="6551BA6A" w14:textId="77777777" w:rsidR="00C63BFD" w:rsidRDefault="00C63BFD" w:rsidP="00C63B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Namenska sredstva, ki niso bila porabljena v preteklem letu, se prenesejo v proračun za tekoče leto.</w:t>
      </w:r>
    </w:p>
    <w:p w14:paraId="738146D4" w14:textId="77777777" w:rsidR="007F1AFB" w:rsidRDefault="0047321B" w:rsidP="00C63B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Iz leta 202</w:t>
      </w:r>
      <w:r w:rsidR="007F1AFB">
        <w:rPr>
          <w:rFonts w:ascii="Calibri" w:hAnsi="Calibri" w:cs="Calibri"/>
          <w:color w:val="000000"/>
        </w:rPr>
        <w:t>3</w:t>
      </w:r>
      <w:r>
        <w:rPr>
          <w:rFonts w:ascii="Calibri" w:hAnsi="Calibri" w:cs="Calibri"/>
          <w:color w:val="000000"/>
        </w:rPr>
        <w:t xml:space="preserve"> </w:t>
      </w:r>
      <w:r w:rsidR="007F1AFB">
        <w:rPr>
          <w:rFonts w:ascii="Calibri" w:hAnsi="Calibri" w:cs="Calibri"/>
          <w:color w:val="000000"/>
        </w:rPr>
        <w:t xml:space="preserve">so </w:t>
      </w:r>
      <w:r>
        <w:rPr>
          <w:rFonts w:ascii="Calibri" w:hAnsi="Calibri" w:cs="Calibri"/>
          <w:color w:val="000000"/>
        </w:rPr>
        <w:t>se prenesla</w:t>
      </w:r>
      <w:r w:rsidR="007F1AFB">
        <w:rPr>
          <w:rFonts w:ascii="Calibri" w:hAnsi="Calibri" w:cs="Calibri"/>
          <w:color w:val="000000"/>
        </w:rPr>
        <w:t>:</w:t>
      </w:r>
      <w:r>
        <w:rPr>
          <w:rFonts w:ascii="Calibri" w:hAnsi="Calibri" w:cs="Calibri"/>
          <w:color w:val="000000"/>
        </w:rPr>
        <w:t xml:space="preserve"> </w:t>
      </w:r>
    </w:p>
    <w:p w14:paraId="0B696248" w14:textId="4F876289" w:rsidR="0047321B" w:rsidRDefault="0047321B" w:rsidP="007F1AFB">
      <w:pPr>
        <w:pStyle w:val="Odstavekseznam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7F1AFB">
        <w:rPr>
          <w:rFonts w:ascii="Calibri" w:hAnsi="Calibri" w:cs="Calibri"/>
          <w:color w:val="000000"/>
        </w:rPr>
        <w:lastRenderedPageBreak/>
        <w:t xml:space="preserve">ne porabljena </w:t>
      </w:r>
      <w:r w:rsidR="007F1AFB">
        <w:rPr>
          <w:rFonts w:ascii="Calibri" w:hAnsi="Calibri" w:cs="Calibri"/>
          <w:color w:val="000000"/>
        </w:rPr>
        <w:t xml:space="preserve">prejeta </w:t>
      </w:r>
      <w:r w:rsidRPr="007F1AFB">
        <w:rPr>
          <w:rFonts w:ascii="Calibri" w:hAnsi="Calibri" w:cs="Calibri"/>
          <w:color w:val="000000"/>
        </w:rPr>
        <w:t xml:space="preserve">najemnina za toplovod v višini </w:t>
      </w:r>
      <w:r w:rsidR="007F1AFB" w:rsidRPr="007F1AFB">
        <w:rPr>
          <w:rFonts w:ascii="Calibri" w:hAnsi="Calibri" w:cs="Calibri"/>
          <w:color w:val="000000"/>
        </w:rPr>
        <w:t>248.171</w:t>
      </w:r>
      <w:r w:rsidRPr="007F1AFB">
        <w:rPr>
          <w:rFonts w:ascii="Calibri" w:hAnsi="Calibri" w:cs="Calibri"/>
          <w:color w:val="000000"/>
        </w:rPr>
        <w:t xml:space="preserve"> EUR  (konto </w:t>
      </w:r>
      <w:r w:rsidR="0003434D" w:rsidRPr="007F1AFB">
        <w:rPr>
          <w:rFonts w:ascii="Calibri" w:hAnsi="Calibri" w:cs="Calibri"/>
          <w:color w:val="000000"/>
        </w:rPr>
        <w:t>990006). Sredstva so namenjena izključno za sanacijo toplovoda.</w:t>
      </w:r>
      <w:r w:rsidR="007F1AFB" w:rsidRPr="007F1AFB">
        <w:rPr>
          <w:rFonts w:ascii="Calibri" w:hAnsi="Calibri" w:cs="Calibri"/>
          <w:color w:val="000000"/>
        </w:rPr>
        <w:t xml:space="preserve"> </w:t>
      </w:r>
    </w:p>
    <w:p w14:paraId="0E119E09" w14:textId="35A75EB5" w:rsidR="007F1AFB" w:rsidRDefault="007F1AFB" w:rsidP="007F1AFB">
      <w:pPr>
        <w:pStyle w:val="Odstavekseznam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prejete varščine za oddana stanovanja v najem v višini 1.810 EUR</w:t>
      </w:r>
      <w:r w:rsidR="00274C7B">
        <w:rPr>
          <w:rFonts w:ascii="Calibri" w:hAnsi="Calibri" w:cs="Calibri"/>
          <w:color w:val="000000"/>
        </w:rPr>
        <w:t xml:space="preserve"> </w:t>
      </w:r>
      <w:r w:rsidR="00274C7B" w:rsidRPr="007F1AFB">
        <w:rPr>
          <w:rFonts w:ascii="Calibri" w:hAnsi="Calibri" w:cs="Calibri"/>
          <w:color w:val="000000"/>
        </w:rPr>
        <w:t xml:space="preserve">(konto </w:t>
      </w:r>
      <w:r w:rsidR="00274C7B">
        <w:rPr>
          <w:rFonts w:ascii="Calibri" w:hAnsi="Calibri" w:cs="Calibri"/>
          <w:color w:val="000000"/>
        </w:rPr>
        <w:t>201000</w:t>
      </w:r>
      <w:r w:rsidR="00274C7B" w:rsidRPr="007F1AFB">
        <w:rPr>
          <w:rFonts w:ascii="Calibri" w:hAnsi="Calibri" w:cs="Calibri"/>
          <w:color w:val="000000"/>
        </w:rPr>
        <w:t>)</w:t>
      </w:r>
      <w:r w:rsidR="00274C7B">
        <w:rPr>
          <w:rFonts w:ascii="Calibri" w:hAnsi="Calibri" w:cs="Calibri"/>
          <w:color w:val="000000"/>
        </w:rPr>
        <w:t>. Sredstva se vrnejo najemnikom ob izselitvi iz stanovanja.</w:t>
      </w:r>
    </w:p>
    <w:p w14:paraId="02DF8297" w14:textId="73011DA8" w:rsidR="00274C7B" w:rsidRDefault="00274C7B" w:rsidP="00274C7B">
      <w:pPr>
        <w:pStyle w:val="Odstavekseznam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prejeti avansi za odpravo posledic po poplavi in neurjih v letu 2024 v višini 2.426.362 EUR </w:t>
      </w:r>
      <w:r w:rsidRPr="007F1AFB">
        <w:rPr>
          <w:rFonts w:ascii="Calibri" w:hAnsi="Calibri" w:cs="Calibri"/>
          <w:color w:val="000000"/>
        </w:rPr>
        <w:t xml:space="preserve">(konto </w:t>
      </w:r>
      <w:r>
        <w:rPr>
          <w:rFonts w:ascii="Calibri" w:hAnsi="Calibri" w:cs="Calibri"/>
          <w:color w:val="000000"/>
        </w:rPr>
        <w:t>2400001</w:t>
      </w:r>
      <w:r w:rsidRPr="007F1AFB">
        <w:rPr>
          <w:rFonts w:ascii="Calibri" w:hAnsi="Calibri" w:cs="Calibri"/>
          <w:color w:val="000000"/>
        </w:rPr>
        <w:t>)</w:t>
      </w:r>
      <w:r>
        <w:rPr>
          <w:rFonts w:ascii="Calibri" w:hAnsi="Calibri" w:cs="Calibri"/>
          <w:color w:val="000000"/>
        </w:rPr>
        <w:t>. Porabo prejetih sredstev je potrebno upravičiti in dokazovati MNVI (aplikacija poročaj.si.</w:t>
      </w:r>
      <w:r w:rsidR="000B4BBF">
        <w:rPr>
          <w:rFonts w:ascii="Calibri" w:hAnsi="Calibri" w:cs="Calibri"/>
          <w:color w:val="000000"/>
        </w:rPr>
        <w:t>).</w:t>
      </w:r>
    </w:p>
    <w:p w14:paraId="64EC1B9A" w14:textId="77777777" w:rsidR="0047321B" w:rsidRDefault="0047321B" w:rsidP="00C63B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50EBCCAB" w14:textId="3BE1BBDD" w:rsidR="00C63BFD" w:rsidRDefault="00C63BFD" w:rsidP="00C63BFD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>2.4 PRERAZPOREJANJ</w:t>
      </w:r>
      <w:r w:rsidR="00796CBE">
        <w:rPr>
          <w:rFonts w:ascii="Calibri,Bold" w:hAnsi="Calibri,Bold" w:cs="Calibri,Bold"/>
          <w:b/>
          <w:bCs/>
          <w:color w:val="000000"/>
          <w:sz w:val="24"/>
          <w:szCs w:val="24"/>
        </w:rPr>
        <w:t>E</w:t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PRORAČUNSKIH SREDSTEV</w:t>
      </w:r>
    </w:p>
    <w:p w14:paraId="0117A147" w14:textId="2443D4DA" w:rsidR="00C63BFD" w:rsidRDefault="00C63BFD" w:rsidP="00C63B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Prerazporejanje proračunskih sredstev se izvaja na podlagi </w:t>
      </w:r>
      <w:r w:rsidR="00E02334">
        <w:rPr>
          <w:rFonts w:ascii="Calibri" w:hAnsi="Calibri" w:cs="Calibri"/>
          <w:color w:val="000000"/>
        </w:rPr>
        <w:t>5</w:t>
      </w:r>
      <w:r>
        <w:rPr>
          <w:rFonts w:ascii="Calibri" w:hAnsi="Calibri" w:cs="Calibri"/>
          <w:color w:val="000000"/>
        </w:rPr>
        <w:t xml:space="preserve">. člena Odloka o Proračunu Občine </w:t>
      </w:r>
      <w:r w:rsidR="00E02334">
        <w:rPr>
          <w:rFonts w:ascii="Calibri" w:hAnsi="Calibri" w:cs="Calibri"/>
          <w:color w:val="000000"/>
        </w:rPr>
        <w:t xml:space="preserve">Nazarje </w:t>
      </w:r>
      <w:r>
        <w:rPr>
          <w:rFonts w:ascii="Calibri" w:hAnsi="Calibri" w:cs="Calibri"/>
          <w:color w:val="000000"/>
        </w:rPr>
        <w:t>za</w:t>
      </w:r>
      <w:r w:rsidR="00E02334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leto 202</w:t>
      </w:r>
      <w:r w:rsidR="00274C7B">
        <w:rPr>
          <w:rFonts w:ascii="Calibri" w:hAnsi="Calibri" w:cs="Calibri"/>
          <w:color w:val="000000"/>
        </w:rPr>
        <w:t>4</w:t>
      </w:r>
      <w:r>
        <w:rPr>
          <w:rFonts w:ascii="Calibri" w:hAnsi="Calibri" w:cs="Calibri"/>
          <w:color w:val="000000"/>
        </w:rPr>
        <w:t>. Prerazporejanje proračunskih sredstev lahko izvaja župan</w:t>
      </w:r>
      <w:r w:rsidR="00F5488F"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</w:rPr>
        <w:t xml:space="preserve"> in sicer, če se v teku izvajanja</w:t>
      </w:r>
      <w:r w:rsidR="00E02334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proračuna ugotovi, da so potrebna dodatna sredstva, ki jih ob sprejemanju proračuna ni bilo mogoče</w:t>
      </w:r>
      <w:r w:rsidR="00E02334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predvideti, so pa nujna za izvrševanje predpisov ali izvršitev storitev. Dodatni odhodki se poravnajo v</w:t>
      </w:r>
      <w:r w:rsidR="00E02334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breme drugih proračunskih postavk posameznega podprograma ali iz splošne </w:t>
      </w:r>
      <w:r w:rsidR="00E02334">
        <w:rPr>
          <w:rFonts w:ascii="Calibri" w:hAnsi="Calibri" w:cs="Calibri"/>
          <w:color w:val="000000"/>
        </w:rPr>
        <w:t>p</w:t>
      </w:r>
      <w:r>
        <w:rPr>
          <w:rFonts w:ascii="Calibri" w:hAnsi="Calibri" w:cs="Calibri"/>
          <w:color w:val="000000"/>
        </w:rPr>
        <w:t>roračunske rezervacije.</w:t>
      </w:r>
    </w:p>
    <w:p w14:paraId="0292DC84" w14:textId="688CBDA1" w:rsidR="0047321B" w:rsidRDefault="0047321B" w:rsidP="00C63B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V prvem polletju </w:t>
      </w:r>
      <w:r w:rsidR="00274C7B">
        <w:rPr>
          <w:rFonts w:ascii="Calibri" w:hAnsi="Calibri" w:cs="Calibri"/>
          <w:color w:val="000000"/>
        </w:rPr>
        <w:t>je bila izvedena ena prerazporeditev</w:t>
      </w:r>
      <w:r w:rsidR="000B306F">
        <w:rPr>
          <w:rFonts w:ascii="Calibri" w:hAnsi="Calibri" w:cs="Calibri"/>
          <w:color w:val="000000"/>
        </w:rPr>
        <w:t xml:space="preserve">. </w:t>
      </w:r>
    </w:p>
    <w:p w14:paraId="57225E83" w14:textId="645B0893" w:rsidR="00C63BFD" w:rsidRDefault="00C63BFD" w:rsidP="00C63B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Obrazložitve prerazporeditev izvedenih na podlagi sklepa župana v obdobju od sprejetega proračuna za</w:t>
      </w:r>
      <w:r w:rsidR="00E02334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leto 202</w:t>
      </w:r>
      <w:r w:rsidR="00274C7B">
        <w:rPr>
          <w:rFonts w:ascii="Calibri" w:hAnsi="Calibri" w:cs="Calibri"/>
          <w:color w:val="000000"/>
        </w:rPr>
        <w:t>4</w:t>
      </w:r>
      <w:r>
        <w:rPr>
          <w:rFonts w:ascii="Calibri" w:hAnsi="Calibri" w:cs="Calibri"/>
          <w:color w:val="000000"/>
        </w:rPr>
        <w:t xml:space="preserve"> do konca prvega polletja so podane </w:t>
      </w:r>
      <w:r w:rsidR="0047321B">
        <w:rPr>
          <w:rFonts w:ascii="Calibri" w:hAnsi="Calibri" w:cs="Calibri"/>
          <w:color w:val="000000"/>
        </w:rPr>
        <w:t>v evidenci sklepov o prerazporeditvah proračunskih sredstev, ki je priloga poročila (priloga 1)</w:t>
      </w:r>
      <w:r w:rsidR="000B4BBF">
        <w:rPr>
          <w:rFonts w:ascii="Calibri" w:hAnsi="Calibri" w:cs="Calibri"/>
          <w:color w:val="000000"/>
        </w:rPr>
        <w:t>.</w:t>
      </w:r>
    </w:p>
    <w:p w14:paraId="5C90B385" w14:textId="77777777" w:rsidR="0047321B" w:rsidRDefault="0047321B" w:rsidP="00C63B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3643E470" w14:textId="77777777" w:rsidR="00C63BFD" w:rsidRDefault="00C63BFD" w:rsidP="00C63BFD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9A9A"/>
          <w:sz w:val="12"/>
          <w:szCs w:val="12"/>
        </w:rPr>
      </w:pPr>
    </w:p>
    <w:p w14:paraId="659F5E79" w14:textId="77777777" w:rsidR="00C63BFD" w:rsidRDefault="00C63BFD" w:rsidP="00C63BFD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>2.5 PORABA SREDSTEV PRORAČUNSKE REZERVE</w:t>
      </w:r>
    </w:p>
    <w:p w14:paraId="2DF8343B" w14:textId="53056814" w:rsidR="00C63BFD" w:rsidRDefault="00C63BFD" w:rsidP="00C63B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S stalno proračunsko rezervo, ki se oblikuje </w:t>
      </w:r>
      <w:r w:rsidR="00BC03CA">
        <w:rPr>
          <w:rFonts w:ascii="Calibri" w:hAnsi="Calibri" w:cs="Calibri"/>
          <w:color w:val="000000"/>
        </w:rPr>
        <w:t>z</w:t>
      </w:r>
      <w:r>
        <w:rPr>
          <w:rFonts w:ascii="Calibri" w:hAnsi="Calibri" w:cs="Calibri"/>
          <w:color w:val="000000"/>
        </w:rPr>
        <w:t xml:space="preserve"> Odlokom o Proračuna Občine </w:t>
      </w:r>
      <w:r w:rsidR="00BC03CA">
        <w:rPr>
          <w:rFonts w:ascii="Calibri" w:hAnsi="Calibri" w:cs="Calibri"/>
          <w:color w:val="000000"/>
        </w:rPr>
        <w:t>Nazarje</w:t>
      </w:r>
      <w:r>
        <w:rPr>
          <w:rFonts w:ascii="Calibri" w:hAnsi="Calibri" w:cs="Calibri"/>
          <w:color w:val="000000"/>
        </w:rPr>
        <w:t xml:space="preserve"> </w:t>
      </w:r>
      <w:r w:rsidR="00084A80">
        <w:rPr>
          <w:rFonts w:ascii="Calibri" w:hAnsi="Calibri" w:cs="Calibri"/>
          <w:color w:val="000000"/>
        </w:rPr>
        <w:t>za leto 202</w:t>
      </w:r>
      <w:r w:rsidR="000B306F">
        <w:rPr>
          <w:rFonts w:ascii="Calibri" w:hAnsi="Calibri" w:cs="Calibri"/>
          <w:color w:val="000000"/>
        </w:rPr>
        <w:t>4</w:t>
      </w:r>
      <w:r w:rsidR="00084A80">
        <w:rPr>
          <w:rFonts w:ascii="Calibri" w:hAnsi="Calibri" w:cs="Calibri"/>
          <w:color w:val="000000"/>
        </w:rPr>
        <w:t xml:space="preserve"> v višini 1,5% prejemkov proračuna, </w:t>
      </w:r>
      <w:r>
        <w:rPr>
          <w:rFonts w:ascii="Calibri" w:hAnsi="Calibri" w:cs="Calibri"/>
          <w:color w:val="000000"/>
        </w:rPr>
        <w:t>so načrtovana sredstva za obvezno</w:t>
      </w:r>
      <w:r w:rsidR="00BC03CA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rezervo v višini </w:t>
      </w:r>
      <w:r w:rsidR="000B306F">
        <w:rPr>
          <w:rFonts w:ascii="Calibri" w:hAnsi="Calibri" w:cs="Calibri"/>
          <w:color w:val="000000"/>
        </w:rPr>
        <w:t>32.461</w:t>
      </w:r>
      <w:r>
        <w:rPr>
          <w:rFonts w:ascii="Calibri" w:hAnsi="Calibri" w:cs="Calibri"/>
          <w:color w:val="000000"/>
        </w:rPr>
        <w:t xml:space="preserve"> EUR</w:t>
      </w:r>
      <w:r w:rsidR="00BC03CA"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</w:rPr>
        <w:t xml:space="preserve"> Sredstva so namenjena za odpravo posledic naravnih nesreč, kot so potres,</w:t>
      </w:r>
      <w:r w:rsidR="00BC03CA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poplave, zemeljski plaz, snežni plaz, visok sneg, močan veter, toča, pozeba, suša, množični pojav nalezljive</w:t>
      </w:r>
      <w:r w:rsidR="00BC03CA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človeške, živalske ali rastlinske bolezni in druge nesreče, ki jih povzročijo naravne sile in ekološke nesreče.</w:t>
      </w:r>
    </w:p>
    <w:p w14:paraId="25F880F8" w14:textId="1558A08E" w:rsidR="00C63BFD" w:rsidRDefault="00C63BFD" w:rsidP="00C63B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V prvi polovici leta je bila rezerva koriščena </w:t>
      </w:r>
      <w:r w:rsidR="000B4BBF">
        <w:rPr>
          <w:rFonts w:ascii="Calibri" w:hAnsi="Calibri" w:cs="Calibri"/>
          <w:color w:val="000000"/>
        </w:rPr>
        <w:t xml:space="preserve">za </w:t>
      </w:r>
      <w:r w:rsidR="00084A80">
        <w:rPr>
          <w:rFonts w:ascii="Calibri" w:hAnsi="Calibri" w:cs="Calibri"/>
          <w:color w:val="000000"/>
        </w:rPr>
        <w:t>č</w:t>
      </w:r>
      <w:r w:rsidR="00BC03CA">
        <w:rPr>
          <w:rFonts w:ascii="Calibri" w:hAnsi="Calibri" w:cs="Calibri"/>
          <w:color w:val="000000"/>
        </w:rPr>
        <w:t xml:space="preserve">iščenje </w:t>
      </w:r>
      <w:r w:rsidR="000B306F">
        <w:rPr>
          <w:rFonts w:ascii="Calibri" w:hAnsi="Calibri" w:cs="Calibri"/>
          <w:color w:val="000000"/>
        </w:rPr>
        <w:t>joh</w:t>
      </w:r>
      <w:r w:rsidR="000B4BBF">
        <w:rPr>
          <w:rFonts w:ascii="Calibri" w:hAnsi="Calibri" w:cs="Calibri"/>
          <w:color w:val="000000"/>
        </w:rPr>
        <w:t xml:space="preserve"> pri mostovih</w:t>
      </w:r>
      <w:r w:rsidR="00BC03CA">
        <w:rPr>
          <w:rFonts w:ascii="Calibri" w:hAnsi="Calibri" w:cs="Calibri"/>
          <w:color w:val="000000"/>
        </w:rPr>
        <w:t xml:space="preserve"> v višini </w:t>
      </w:r>
      <w:r w:rsidR="000B306F">
        <w:rPr>
          <w:rFonts w:ascii="Calibri" w:hAnsi="Calibri" w:cs="Calibri"/>
          <w:color w:val="000000"/>
        </w:rPr>
        <w:t>241</w:t>
      </w:r>
      <w:r w:rsidR="00BC03CA">
        <w:rPr>
          <w:rFonts w:ascii="Calibri" w:hAnsi="Calibri" w:cs="Calibri"/>
          <w:color w:val="000000"/>
        </w:rPr>
        <w:t xml:space="preserve"> EUR.</w:t>
      </w:r>
    </w:p>
    <w:p w14:paraId="49787326" w14:textId="77777777" w:rsidR="00BC03CA" w:rsidRDefault="00BC03CA" w:rsidP="00C63B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2CE65677" w14:textId="05567E23" w:rsidR="00C63BFD" w:rsidRDefault="00084A80" w:rsidP="00C63BFD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>2.6 PORABA SPLOŠNE PRORAČUNSKE REZERVE</w:t>
      </w:r>
    </w:p>
    <w:p w14:paraId="1B8FEF05" w14:textId="3A2C4B3D" w:rsidR="00C63BFD" w:rsidRDefault="00C63BFD" w:rsidP="00C63B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V letu 202</w:t>
      </w:r>
      <w:r w:rsidR="00687F83">
        <w:rPr>
          <w:rFonts w:ascii="Calibri" w:hAnsi="Calibri" w:cs="Calibri"/>
          <w:color w:val="000000"/>
        </w:rPr>
        <w:t>4</w:t>
      </w:r>
      <w:r>
        <w:rPr>
          <w:rFonts w:ascii="Calibri" w:hAnsi="Calibri" w:cs="Calibri"/>
          <w:color w:val="000000"/>
        </w:rPr>
        <w:t xml:space="preserve"> je bila </w:t>
      </w:r>
      <w:r w:rsidR="00084A80">
        <w:rPr>
          <w:rFonts w:ascii="Calibri" w:hAnsi="Calibri" w:cs="Calibri"/>
          <w:color w:val="000000"/>
        </w:rPr>
        <w:t>splošna proračunska</w:t>
      </w:r>
      <w:r>
        <w:rPr>
          <w:rFonts w:ascii="Calibri" w:hAnsi="Calibri" w:cs="Calibri"/>
          <w:color w:val="000000"/>
        </w:rPr>
        <w:t xml:space="preserve"> rezerva</w:t>
      </w:r>
      <w:r w:rsidR="00084A80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oblikovana v višini </w:t>
      </w:r>
      <w:r w:rsidR="00084A80">
        <w:rPr>
          <w:rFonts w:ascii="Calibri" w:hAnsi="Calibri" w:cs="Calibri"/>
          <w:color w:val="000000"/>
        </w:rPr>
        <w:t>5</w:t>
      </w:r>
      <w:r>
        <w:rPr>
          <w:rFonts w:ascii="Calibri" w:hAnsi="Calibri" w:cs="Calibri"/>
          <w:color w:val="000000"/>
        </w:rPr>
        <w:t>.000 EUR</w:t>
      </w:r>
      <w:r w:rsidR="00084A80"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</w:rPr>
        <w:t xml:space="preserve"> kot nerazporejeni del</w:t>
      </w:r>
    </w:p>
    <w:p w14:paraId="7BD159D8" w14:textId="7B717EB7" w:rsidR="00C63BFD" w:rsidRDefault="00C63BFD" w:rsidP="00C63B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proračunskih prejemkov za nepredvidene namene, za katere v proračunu niso zagotovljena sredstva ali za</w:t>
      </w:r>
      <w:r w:rsidR="00BC03CA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namene, za katere niso zagotovljena sredstva v zadostnem obsegu. </w:t>
      </w:r>
      <w:r w:rsidR="00084A80">
        <w:rPr>
          <w:rFonts w:ascii="Calibri" w:hAnsi="Calibri" w:cs="Calibri"/>
          <w:color w:val="000000"/>
        </w:rPr>
        <w:t xml:space="preserve">Rezerva se lahko oblikuje do višine 2 % prejemkov proračuna. </w:t>
      </w:r>
      <w:r>
        <w:rPr>
          <w:rFonts w:ascii="Calibri" w:hAnsi="Calibri" w:cs="Calibri"/>
          <w:color w:val="000000"/>
        </w:rPr>
        <w:t xml:space="preserve">V prvem polletju </w:t>
      </w:r>
      <w:r w:rsidR="00687F83">
        <w:rPr>
          <w:rFonts w:ascii="Calibri" w:hAnsi="Calibri" w:cs="Calibri"/>
          <w:color w:val="000000"/>
        </w:rPr>
        <w:t xml:space="preserve">smo porabilo 56 EUR razpoložljivih </w:t>
      </w:r>
      <w:r>
        <w:rPr>
          <w:rFonts w:ascii="Calibri" w:hAnsi="Calibri" w:cs="Calibri"/>
          <w:color w:val="000000"/>
        </w:rPr>
        <w:t>sredst</w:t>
      </w:r>
      <w:r w:rsidR="00084A80">
        <w:rPr>
          <w:rFonts w:ascii="Calibri" w:hAnsi="Calibri" w:cs="Calibri"/>
          <w:color w:val="000000"/>
        </w:rPr>
        <w:t>ev</w:t>
      </w:r>
      <w:r>
        <w:rPr>
          <w:rFonts w:ascii="Calibri" w:hAnsi="Calibri" w:cs="Calibri"/>
          <w:color w:val="000000"/>
        </w:rPr>
        <w:t>.</w:t>
      </w:r>
    </w:p>
    <w:p w14:paraId="2FC4038C" w14:textId="04141599" w:rsidR="00687F83" w:rsidRDefault="00687F83" w:rsidP="00C63B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Na področju intervencijskih programov in obveznosti (PP23), imamo zaradi naravnih katastrof nastalih v letu 2023 v okviru posebnih programov pomoči v primeru nesreč, oblikovane proračunske postavke za odpravo posledic teh nesreč v planirani višini 2.170.032 EUR. Do 30.6.2024 smo porabili 408.936 EUR.</w:t>
      </w:r>
    </w:p>
    <w:p w14:paraId="2970BB2A" w14:textId="77777777" w:rsidR="008B4AE7" w:rsidRDefault="008B4AE7" w:rsidP="00C63B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64C9124C" w14:textId="77777777" w:rsidR="00C63BFD" w:rsidRDefault="00C63BFD" w:rsidP="00C63BFD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>2.7 SPREMEMBA NEPOSREDNIH UPORABNIKOV MED LETOM</w:t>
      </w:r>
    </w:p>
    <w:p w14:paraId="10CFD7DC" w14:textId="77777777" w:rsidR="00C63BFD" w:rsidRDefault="00C63BFD" w:rsidP="00C63B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Število neposrednih uporabnikov se v tem obdobju ni spremenilo.</w:t>
      </w:r>
    </w:p>
    <w:p w14:paraId="1098DC21" w14:textId="77777777" w:rsidR="008B4AE7" w:rsidRDefault="008B4AE7" w:rsidP="00C63B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577EEF0D" w14:textId="602897F8" w:rsidR="00633BA4" w:rsidRDefault="00C63BFD" w:rsidP="00633BA4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>2.8 PODATKI O IZDANIH IN UNOVČENIH POROŠTVIH TER IZTERJANIH REGRESNIH</w:t>
      </w:r>
      <w:r w:rsidR="00633BA4" w:rsidRPr="00633BA4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</w:t>
      </w:r>
      <w:r w:rsidR="00633BA4">
        <w:rPr>
          <w:rFonts w:ascii="Calibri,Bold" w:hAnsi="Calibri,Bold" w:cs="Calibri,Bold"/>
          <w:b/>
          <w:bCs/>
          <w:color w:val="000000"/>
          <w:sz w:val="24"/>
          <w:szCs w:val="24"/>
        </w:rPr>
        <w:t>ZAHTEVKIH IZ NASLOVA POROŠTEV</w:t>
      </w:r>
    </w:p>
    <w:p w14:paraId="0EADA666" w14:textId="77777777" w:rsidR="00C63BFD" w:rsidRDefault="00C63BFD" w:rsidP="00C63B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V prvem polletju Občina ni dajala poroštev za zadolžitve, niti ni poroštev unovčevala.</w:t>
      </w:r>
    </w:p>
    <w:p w14:paraId="36D54AFB" w14:textId="77777777" w:rsidR="008B4AE7" w:rsidRDefault="008B4AE7" w:rsidP="00C63B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2FAA544E" w14:textId="0ABC9644" w:rsidR="00C63BFD" w:rsidRDefault="00C63BFD" w:rsidP="00C63BFD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C87491">
        <w:rPr>
          <w:rFonts w:ascii="Calibri,Bold" w:hAnsi="Calibri,Bold" w:cs="Calibri,Bold"/>
          <w:b/>
          <w:bCs/>
          <w:color w:val="000000"/>
          <w:sz w:val="24"/>
          <w:szCs w:val="24"/>
          <w:highlight w:val="yellow"/>
        </w:rPr>
        <w:t>3. RAZLAG</w:t>
      </w:r>
      <w:r w:rsidR="00633BA4" w:rsidRPr="00C87491">
        <w:rPr>
          <w:rFonts w:ascii="Calibri,Bold" w:hAnsi="Calibri,Bold" w:cs="Calibri,Bold"/>
          <w:b/>
          <w:bCs/>
          <w:color w:val="000000"/>
          <w:sz w:val="24"/>
          <w:szCs w:val="24"/>
          <w:highlight w:val="yellow"/>
        </w:rPr>
        <w:t>A</w:t>
      </w:r>
      <w:r w:rsidRPr="00C87491">
        <w:rPr>
          <w:rFonts w:ascii="Calibri,Bold" w:hAnsi="Calibri,Bold" w:cs="Calibri,Bold"/>
          <w:b/>
          <w:bCs/>
          <w:color w:val="000000"/>
          <w:sz w:val="24"/>
          <w:szCs w:val="24"/>
          <w:highlight w:val="yellow"/>
        </w:rPr>
        <w:t xml:space="preserve"> GLAVNIH ODSTOPANJ V PRIMERJAVI S SPREJETIM PRORAČUNOM</w:t>
      </w:r>
    </w:p>
    <w:p w14:paraId="3470F500" w14:textId="77777777" w:rsidR="004B7CB4" w:rsidRDefault="004B7CB4" w:rsidP="00C63BFD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14:paraId="6C73D178" w14:textId="5556A257" w:rsidR="00C63BFD" w:rsidRDefault="00C63BFD" w:rsidP="00C63B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4B7CB4">
        <w:rPr>
          <w:rFonts w:ascii="Calibri" w:hAnsi="Calibri" w:cs="Calibri"/>
          <w:b/>
          <w:color w:val="000000"/>
        </w:rPr>
        <w:t>Polletna realizacija na prihodkovni</w:t>
      </w:r>
      <w:r>
        <w:rPr>
          <w:rFonts w:ascii="Calibri" w:hAnsi="Calibri" w:cs="Calibri"/>
          <w:color w:val="000000"/>
        </w:rPr>
        <w:t xml:space="preserve"> strani znaša </w:t>
      </w:r>
      <w:r w:rsidR="00687F83">
        <w:rPr>
          <w:rFonts w:ascii="Calibri" w:hAnsi="Calibri" w:cs="Calibri"/>
          <w:color w:val="000000"/>
        </w:rPr>
        <w:t>2.629.249</w:t>
      </w:r>
      <w:r>
        <w:rPr>
          <w:rFonts w:ascii="Calibri" w:hAnsi="Calibri" w:cs="Calibri"/>
          <w:color w:val="000000"/>
        </w:rPr>
        <w:t xml:space="preserve"> EUR, kar predstavlja </w:t>
      </w:r>
      <w:r w:rsidR="00687F83">
        <w:rPr>
          <w:rFonts w:ascii="Calibri" w:hAnsi="Calibri" w:cs="Calibri"/>
          <w:color w:val="000000"/>
        </w:rPr>
        <w:t>49</w:t>
      </w:r>
      <w:r>
        <w:rPr>
          <w:rFonts w:ascii="Calibri" w:hAnsi="Calibri" w:cs="Calibri"/>
          <w:color w:val="000000"/>
        </w:rPr>
        <w:t xml:space="preserve"> % glede na</w:t>
      </w:r>
    </w:p>
    <w:p w14:paraId="3237EBF2" w14:textId="77777777" w:rsidR="00C63BFD" w:rsidRDefault="00C63BFD" w:rsidP="00C63B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veljavni proračun. Realizacija posameznih prihodkov, v primerjavi s planom, je prikazana v bilanci</w:t>
      </w:r>
    </w:p>
    <w:p w14:paraId="2663666D" w14:textId="77777777" w:rsidR="00C63BFD" w:rsidRDefault="00C63BFD" w:rsidP="00C63B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prihodkov in odhodkov po ekonomski klasifikaciji.</w:t>
      </w:r>
    </w:p>
    <w:p w14:paraId="4E5D3053" w14:textId="08BF9718" w:rsidR="00C63BFD" w:rsidRDefault="00C63BFD" w:rsidP="00C63B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Večj</w:t>
      </w:r>
      <w:r w:rsidR="00E50F8A">
        <w:rPr>
          <w:rFonts w:ascii="Calibri" w:hAnsi="Calibri" w:cs="Calibri"/>
          <w:color w:val="000000"/>
        </w:rPr>
        <w:t>ih</w:t>
      </w:r>
      <w:r>
        <w:rPr>
          <w:rFonts w:ascii="Calibri" w:hAnsi="Calibri" w:cs="Calibri"/>
          <w:color w:val="000000"/>
        </w:rPr>
        <w:t xml:space="preserve"> odstopanja pri </w:t>
      </w:r>
      <w:r w:rsidR="00E50F8A">
        <w:rPr>
          <w:rFonts w:ascii="Calibri" w:hAnsi="Calibri" w:cs="Calibri"/>
          <w:color w:val="000000"/>
        </w:rPr>
        <w:t xml:space="preserve">planiranih </w:t>
      </w:r>
      <w:r>
        <w:rPr>
          <w:rFonts w:ascii="Calibri" w:hAnsi="Calibri" w:cs="Calibri"/>
          <w:color w:val="000000"/>
        </w:rPr>
        <w:t xml:space="preserve">prihodkih za prvo polletje </w:t>
      </w:r>
      <w:r w:rsidR="00E50F8A">
        <w:rPr>
          <w:rFonts w:ascii="Calibri" w:hAnsi="Calibri" w:cs="Calibri"/>
          <w:color w:val="000000"/>
        </w:rPr>
        <w:t>ni.</w:t>
      </w:r>
    </w:p>
    <w:p w14:paraId="20BA0108" w14:textId="14592CC7" w:rsidR="00F83E43" w:rsidRDefault="00C63BFD" w:rsidP="00C63B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Symbol" w:hAnsi="Symbol" w:cs="Symbol"/>
          <w:color w:val="000000"/>
        </w:rPr>
        <w:lastRenderedPageBreak/>
        <w:t></w:t>
      </w:r>
      <w:r>
        <w:rPr>
          <w:rFonts w:ascii="Symbol" w:hAnsi="Symbol" w:cs="Symbol"/>
          <w:color w:val="000000"/>
        </w:rPr>
        <w:t></w:t>
      </w:r>
      <w:r>
        <w:rPr>
          <w:rFonts w:ascii="Calibri" w:hAnsi="Calibri" w:cs="Calibri"/>
          <w:color w:val="000000"/>
        </w:rPr>
        <w:t xml:space="preserve">Večina </w:t>
      </w:r>
      <w:r w:rsidRPr="008716D3">
        <w:rPr>
          <w:rFonts w:ascii="Calibri,Italic" w:hAnsi="Calibri,Italic" w:cs="Calibri,Italic"/>
          <w:b/>
          <w:i/>
          <w:iCs/>
          <w:color w:val="000000"/>
        </w:rPr>
        <w:t>davčnih prihodkov</w:t>
      </w:r>
      <w:r>
        <w:rPr>
          <w:rFonts w:ascii="Calibri" w:hAnsi="Calibri" w:cs="Calibri"/>
          <w:color w:val="000000"/>
        </w:rPr>
        <w:t>, ki so v prvi polovici leta dosegli realizacijo</w:t>
      </w:r>
      <w:r w:rsidR="00F83E43">
        <w:rPr>
          <w:rFonts w:ascii="Calibri" w:hAnsi="Calibri" w:cs="Calibri"/>
          <w:color w:val="000000"/>
        </w:rPr>
        <w:t xml:space="preserve"> 1.300.535 eur ali</w:t>
      </w:r>
      <w:r>
        <w:rPr>
          <w:rFonts w:ascii="Calibri" w:hAnsi="Calibri" w:cs="Calibri"/>
          <w:color w:val="000000"/>
        </w:rPr>
        <w:t xml:space="preserve"> </w:t>
      </w:r>
      <w:r w:rsidR="00F83E43">
        <w:rPr>
          <w:rFonts w:ascii="Calibri" w:hAnsi="Calibri" w:cs="Calibri"/>
          <w:color w:val="000000"/>
        </w:rPr>
        <w:t>47,14</w:t>
      </w:r>
      <w:r>
        <w:rPr>
          <w:rFonts w:ascii="Calibri" w:hAnsi="Calibri" w:cs="Calibri"/>
          <w:color w:val="000000"/>
        </w:rPr>
        <w:t xml:space="preserve"> % bo realizirana do</w:t>
      </w:r>
      <w:r w:rsidR="00F83E4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konca leta. </w:t>
      </w:r>
    </w:p>
    <w:p w14:paraId="58241B4D" w14:textId="7A0A69A9" w:rsidR="008B4AE7" w:rsidRDefault="008716D3" w:rsidP="00C63B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Davki na dohodek in dobiček so realizirani skladno s planom  (dohodnina je nakazovana redno).</w:t>
      </w:r>
      <w:r w:rsidR="00C63BFD">
        <w:rPr>
          <w:rFonts w:ascii="Calibri" w:hAnsi="Calibri" w:cs="Calibri"/>
          <w:color w:val="000000"/>
        </w:rPr>
        <w:t xml:space="preserve"> Davki</w:t>
      </w:r>
      <w:r w:rsidR="00F83E43">
        <w:rPr>
          <w:rFonts w:ascii="Calibri" w:hAnsi="Calibri" w:cs="Calibri"/>
          <w:color w:val="000000"/>
        </w:rPr>
        <w:t xml:space="preserve"> </w:t>
      </w:r>
      <w:r w:rsidR="00C63BFD">
        <w:rPr>
          <w:rFonts w:ascii="Calibri" w:hAnsi="Calibri" w:cs="Calibri"/>
          <w:color w:val="000000"/>
        </w:rPr>
        <w:t xml:space="preserve">na premoženje so realizirani v višini </w:t>
      </w:r>
      <w:r w:rsidR="00F83E43">
        <w:rPr>
          <w:rFonts w:ascii="Calibri" w:hAnsi="Calibri" w:cs="Calibri"/>
          <w:color w:val="000000"/>
        </w:rPr>
        <w:t>192.532 eur ali 39,82</w:t>
      </w:r>
      <w:r w:rsidR="00C63BFD">
        <w:rPr>
          <w:rFonts w:ascii="Calibri" w:hAnsi="Calibri" w:cs="Calibri"/>
          <w:color w:val="000000"/>
        </w:rPr>
        <w:t xml:space="preserve"> % (od tega davki na nepremičnine v višini </w:t>
      </w:r>
      <w:r w:rsidR="00F83E43">
        <w:rPr>
          <w:rFonts w:ascii="Calibri" w:hAnsi="Calibri" w:cs="Calibri"/>
          <w:color w:val="000000"/>
        </w:rPr>
        <w:t>40,52</w:t>
      </w:r>
      <w:r w:rsidR="008B4AE7">
        <w:rPr>
          <w:rFonts w:ascii="Calibri" w:hAnsi="Calibri" w:cs="Calibri"/>
          <w:color w:val="000000"/>
        </w:rPr>
        <w:t xml:space="preserve"> </w:t>
      </w:r>
      <w:r w:rsidR="00C63BFD">
        <w:rPr>
          <w:rFonts w:ascii="Calibri" w:hAnsi="Calibri" w:cs="Calibri"/>
          <w:color w:val="000000"/>
        </w:rPr>
        <w:t>%, davki</w:t>
      </w:r>
      <w:r w:rsidR="008B4AE7">
        <w:rPr>
          <w:rFonts w:ascii="Calibri" w:hAnsi="Calibri" w:cs="Calibri"/>
          <w:color w:val="000000"/>
        </w:rPr>
        <w:t xml:space="preserve"> </w:t>
      </w:r>
      <w:r w:rsidR="00C63BFD">
        <w:rPr>
          <w:rFonts w:ascii="Calibri" w:hAnsi="Calibri" w:cs="Calibri"/>
          <w:color w:val="000000"/>
        </w:rPr>
        <w:t xml:space="preserve">na premičnine v višini </w:t>
      </w:r>
      <w:r w:rsidR="00F83E43">
        <w:rPr>
          <w:rFonts w:ascii="Calibri" w:hAnsi="Calibri" w:cs="Calibri"/>
          <w:color w:val="000000"/>
        </w:rPr>
        <w:t>38,59</w:t>
      </w:r>
      <w:r w:rsidR="008B4AE7">
        <w:rPr>
          <w:rFonts w:ascii="Calibri" w:hAnsi="Calibri" w:cs="Calibri"/>
          <w:color w:val="000000"/>
        </w:rPr>
        <w:t xml:space="preserve"> </w:t>
      </w:r>
      <w:r w:rsidR="00C63BFD">
        <w:rPr>
          <w:rFonts w:ascii="Calibri" w:hAnsi="Calibri" w:cs="Calibri"/>
          <w:color w:val="000000"/>
        </w:rPr>
        <w:t xml:space="preserve">%, davki na dediščine in darila </w:t>
      </w:r>
      <w:r w:rsidR="00F83E43">
        <w:rPr>
          <w:rFonts w:ascii="Calibri" w:hAnsi="Calibri" w:cs="Calibri"/>
          <w:color w:val="000000"/>
        </w:rPr>
        <w:t>do</w:t>
      </w:r>
      <w:r>
        <w:rPr>
          <w:rFonts w:ascii="Calibri" w:hAnsi="Calibri" w:cs="Calibri"/>
          <w:color w:val="000000"/>
        </w:rPr>
        <w:t xml:space="preserve">segajo načrtovane </w:t>
      </w:r>
      <w:r w:rsidR="00F83E43">
        <w:rPr>
          <w:rFonts w:ascii="Calibri" w:hAnsi="Calibri" w:cs="Calibri"/>
          <w:color w:val="000000"/>
        </w:rPr>
        <w:t xml:space="preserve">v </w:t>
      </w:r>
      <w:r w:rsidR="000B4BBF">
        <w:rPr>
          <w:rFonts w:ascii="Calibri" w:hAnsi="Calibri" w:cs="Calibri"/>
          <w:color w:val="000000"/>
        </w:rPr>
        <w:t xml:space="preserve">višini </w:t>
      </w:r>
      <w:r w:rsidR="00F83E43">
        <w:rPr>
          <w:rFonts w:ascii="Calibri" w:hAnsi="Calibri" w:cs="Calibri"/>
          <w:color w:val="000000"/>
        </w:rPr>
        <w:t>12,69</w:t>
      </w:r>
      <w:r>
        <w:rPr>
          <w:rFonts w:ascii="Calibri" w:hAnsi="Calibri" w:cs="Calibri"/>
          <w:color w:val="000000"/>
        </w:rPr>
        <w:t>%</w:t>
      </w:r>
      <w:r w:rsidR="00C63BFD">
        <w:rPr>
          <w:rFonts w:ascii="Calibri" w:hAnsi="Calibri" w:cs="Calibri"/>
          <w:color w:val="000000"/>
        </w:rPr>
        <w:t>, davki na promet</w:t>
      </w:r>
      <w:r w:rsidR="008B4AE7">
        <w:rPr>
          <w:rFonts w:ascii="Calibri" w:hAnsi="Calibri" w:cs="Calibri"/>
          <w:color w:val="000000"/>
        </w:rPr>
        <w:t xml:space="preserve"> </w:t>
      </w:r>
      <w:r w:rsidR="00C63BFD">
        <w:rPr>
          <w:rFonts w:ascii="Calibri" w:hAnsi="Calibri" w:cs="Calibri"/>
          <w:color w:val="000000"/>
        </w:rPr>
        <w:t xml:space="preserve">nepremičnin in finančno premoženje </w:t>
      </w:r>
      <w:r>
        <w:rPr>
          <w:rFonts w:ascii="Calibri" w:hAnsi="Calibri" w:cs="Calibri"/>
          <w:color w:val="000000"/>
        </w:rPr>
        <w:t xml:space="preserve">so realizirani </w:t>
      </w:r>
      <w:r w:rsidR="00C63BFD">
        <w:rPr>
          <w:rFonts w:ascii="Calibri" w:hAnsi="Calibri" w:cs="Calibri"/>
          <w:color w:val="000000"/>
        </w:rPr>
        <w:t xml:space="preserve">v </w:t>
      </w:r>
      <w:r w:rsidR="000B4BBF">
        <w:rPr>
          <w:rFonts w:ascii="Calibri" w:hAnsi="Calibri" w:cs="Calibri"/>
          <w:color w:val="000000"/>
        </w:rPr>
        <w:t xml:space="preserve">deležu </w:t>
      </w:r>
      <w:r w:rsidR="00F83E43">
        <w:rPr>
          <w:rFonts w:ascii="Calibri" w:hAnsi="Calibri" w:cs="Calibri"/>
          <w:color w:val="000000"/>
        </w:rPr>
        <w:t>38,20</w:t>
      </w:r>
      <w:r w:rsidR="00C63BFD">
        <w:rPr>
          <w:rFonts w:ascii="Calibri" w:hAnsi="Calibri" w:cs="Calibri"/>
          <w:color w:val="000000"/>
        </w:rPr>
        <w:t xml:space="preserve"> %</w:t>
      </w:r>
      <w:r w:rsidR="00F83E43">
        <w:rPr>
          <w:rFonts w:ascii="Calibri" w:hAnsi="Calibri" w:cs="Calibri"/>
          <w:color w:val="000000"/>
        </w:rPr>
        <w:t>)</w:t>
      </w:r>
      <w:r w:rsidR="00C63BFD">
        <w:rPr>
          <w:rFonts w:ascii="Calibri" w:hAnsi="Calibri" w:cs="Calibri"/>
          <w:color w:val="000000"/>
        </w:rPr>
        <w:t xml:space="preserve">. </w:t>
      </w:r>
    </w:p>
    <w:p w14:paraId="7C384D8F" w14:textId="2DD3E6DF" w:rsidR="00C63BFD" w:rsidRDefault="00C63BFD" w:rsidP="00C63B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Domači davki na blago in storitve so</w:t>
      </w:r>
      <w:r w:rsidR="008B4AE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realizirani v višini </w:t>
      </w:r>
      <w:r w:rsidR="00F83E43">
        <w:rPr>
          <w:rFonts w:ascii="Calibri" w:hAnsi="Calibri" w:cs="Calibri"/>
          <w:color w:val="000000"/>
        </w:rPr>
        <w:t>23,31</w:t>
      </w:r>
      <w:r>
        <w:rPr>
          <w:rFonts w:ascii="Calibri" w:hAnsi="Calibri" w:cs="Calibri"/>
          <w:color w:val="000000"/>
        </w:rPr>
        <w:t xml:space="preserve"> % glede na veljavni proračun.</w:t>
      </w:r>
    </w:p>
    <w:p w14:paraId="17045911" w14:textId="77777777" w:rsidR="00C63BFD" w:rsidRDefault="00C63BFD" w:rsidP="00C63B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Symbol" w:hAnsi="Symbol" w:cs="Symbol"/>
          <w:color w:val="000000"/>
        </w:rPr>
        <w:t></w:t>
      </w:r>
      <w:r>
        <w:rPr>
          <w:rFonts w:ascii="Symbol" w:hAnsi="Symbol" w:cs="Symbol"/>
          <w:color w:val="000000"/>
        </w:rPr>
        <w:t></w:t>
      </w:r>
      <w:r>
        <w:rPr>
          <w:rFonts w:ascii="Calibri" w:hAnsi="Calibri" w:cs="Calibri"/>
          <w:color w:val="000000"/>
        </w:rPr>
        <w:t xml:space="preserve">V drugi polovici leta ocenjujemo, da bo realiziran preostali del </w:t>
      </w:r>
      <w:r w:rsidRPr="008716D3">
        <w:rPr>
          <w:rFonts w:ascii="Calibri,Italic" w:hAnsi="Calibri,Italic" w:cs="Calibri,Italic"/>
          <w:b/>
          <w:i/>
          <w:iCs/>
          <w:color w:val="000000"/>
        </w:rPr>
        <w:t>nedavčnih prihodkov</w:t>
      </w:r>
      <w:r>
        <w:rPr>
          <w:rFonts w:ascii="Calibri" w:hAnsi="Calibri" w:cs="Calibri"/>
          <w:color w:val="000000"/>
        </w:rPr>
        <w:t>. Realizacija v</w:t>
      </w:r>
    </w:p>
    <w:p w14:paraId="1CD9AD3B" w14:textId="6121681F" w:rsidR="00C63BFD" w:rsidRDefault="00C63BFD" w:rsidP="00B5609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prvi polovici leta je dosegla </w:t>
      </w:r>
      <w:r w:rsidR="00F83E43">
        <w:rPr>
          <w:rFonts w:ascii="Calibri" w:hAnsi="Calibri" w:cs="Calibri"/>
          <w:color w:val="000000"/>
        </w:rPr>
        <w:t>40,69</w:t>
      </w:r>
      <w:r>
        <w:rPr>
          <w:rFonts w:ascii="Calibri" w:hAnsi="Calibri" w:cs="Calibri"/>
          <w:color w:val="000000"/>
        </w:rPr>
        <w:t xml:space="preserve"> % glede na veljavni proračun. </w:t>
      </w:r>
      <w:r w:rsidR="008B4AE7">
        <w:rPr>
          <w:rFonts w:ascii="Calibri" w:hAnsi="Calibri" w:cs="Calibri"/>
          <w:color w:val="000000"/>
        </w:rPr>
        <w:t xml:space="preserve"> V </w:t>
      </w:r>
      <w:r>
        <w:rPr>
          <w:rFonts w:ascii="Calibri" w:hAnsi="Calibri" w:cs="Calibri"/>
          <w:color w:val="000000"/>
        </w:rPr>
        <w:t xml:space="preserve">okviru prihodkov iz naslova udeležbe na dobičku </w:t>
      </w:r>
      <w:r w:rsidR="00F83E43">
        <w:rPr>
          <w:rFonts w:ascii="Calibri" w:hAnsi="Calibri" w:cs="Calibri"/>
          <w:color w:val="000000"/>
        </w:rPr>
        <w:t>je realizacija 62,13 %</w:t>
      </w:r>
      <w:r w:rsidR="007F718A">
        <w:rPr>
          <w:rFonts w:ascii="Calibri" w:hAnsi="Calibri" w:cs="Calibri"/>
          <w:color w:val="000000"/>
        </w:rPr>
        <w:t xml:space="preserve">, prihodki od obresti na stanja sredstev na računu dosegajo </w:t>
      </w:r>
      <w:r w:rsidR="00F83E43">
        <w:rPr>
          <w:rFonts w:ascii="Calibri" w:hAnsi="Calibri" w:cs="Calibri"/>
          <w:color w:val="000000"/>
        </w:rPr>
        <w:t>80,26</w:t>
      </w:r>
      <w:r w:rsidR="007F718A">
        <w:rPr>
          <w:rFonts w:ascii="Calibri" w:hAnsi="Calibri" w:cs="Calibri"/>
          <w:color w:val="000000"/>
        </w:rPr>
        <w:t xml:space="preserve"> % plana.</w:t>
      </w:r>
      <w:r w:rsidR="00B56090">
        <w:rPr>
          <w:rFonts w:ascii="Calibri" w:hAnsi="Calibri" w:cs="Calibri"/>
          <w:color w:val="000000"/>
        </w:rPr>
        <w:t xml:space="preserve"> </w:t>
      </w:r>
      <w:r w:rsidR="007F718A">
        <w:rPr>
          <w:rFonts w:ascii="Calibri" w:hAnsi="Calibri" w:cs="Calibri"/>
          <w:color w:val="000000"/>
        </w:rPr>
        <w:t>Pri</w:t>
      </w:r>
      <w:r>
        <w:rPr>
          <w:rFonts w:ascii="Calibri" w:hAnsi="Calibri" w:cs="Calibri"/>
          <w:color w:val="000000"/>
        </w:rPr>
        <w:t>hodki od premoženja</w:t>
      </w:r>
      <w:r w:rsidR="008B4AE7">
        <w:rPr>
          <w:rFonts w:ascii="Calibri" w:hAnsi="Calibri" w:cs="Calibri"/>
          <w:color w:val="000000"/>
        </w:rPr>
        <w:t xml:space="preserve"> </w:t>
      </w:r>
      <w:r w:rsidR="00B56090">
        <w:rPr>
          <w:rFonts w:ascii="Calibri" w:hAnsi="Calibri" w:cs="Calibri"/>
          <w:color w:val="000000"/>
        </w:rPr>
        <w:t xml:space="preserve">so realizirani </w:t>
      </w:r>
      <w:r w:rsidR="00F83E43">
        <w:rPr>
          <w:rFonts w:ascii="Calibri" w:hAnsi="Calibri" w:cs="Calibri"/>
          <w:color w:val="000000"/>
        </w:rPr>
        <w:t>38,81</w:t>
      </w:r>
      <w:r w:rsidR="00B56090">
        <w:rPr>
          <w:rFonts w:ascii="Calibri" w:hAnsi="Calibri" w:cs="Calibri"/>
          <w:color w:val="000000"/>
        </w:rPr>
        <w:t xml:space="preserve"> %. </w:t>
      </w:r>
      <w:r>
        <w:rPr>
          <w:rFonts w:ascii="Calibri" w:hAnsi="Calibri" w:cs="Calibri"/>
          <w:color w:val="000000"/>
        </w:rPr>
        <w:t xml:space="preserve">Gre za </w:t>
      </w:r>
      <w:r w:rsidR="00B56090">
        <w:rPr>
          <w:rFonts w:ascii="Calibri" w:hAnsi="Calibri" w:cs="Calibri"/>
          <w:color w:val="000000"/>
        </w:rPr>
        <w:t xml:space="preserve">oddajo v </w:t>
      </w:r>
      <w:r>
        <w:rPr>
          <w:rFonts w:ascii="Calibri" w:hAnsi="Calibri" w:cs="Calibri"/>
          <w:color w:val="000000"/>
        </w:rPr>
        <w:t>najem</w:t>
      </w:r>
      <w:r w:rsidR="007F718A">
        <w:rPr>
          <w:rFonts w:ascii="Calibri" w:hAnsi="Calibri" w:cs="Calibri"/>
          <w:color w:val="000000"/>
        </w:rPr>
        <w:t xml:space="preserve">, stanovanj, </w:t>
      </w:r>
      <w:r>
        <w:rPr>
          <w:rFonts w:ascii="Calibri" w:hAnsi="Calibri" w:cs="Calibri"/>
          <w:color w:val="000000"/>
        </w:rPr>
        <w:t>javne infrastrukture, ki bo realizirana v drugi polovici leta</w:t>
      </w:r>
      <w:r w:rsidR="00B56090">
        <w:rPr>
          <w:rFonts w:ascii="Calibri" w:hAnsi="Calibri" w:cs="Calibri"/>
          <w:color w:val="000000"/>
        </w:rPr>
        <w:t xml:space="preserve">, ter oddajo v najem in uporabo poslovnih prostorov, ki je realizirana skladno s planiranim. </w:t>
      </w:r>
      <w:r w:rsidR="00E9084E">
        <w:rPr>
          <w:rFonts w:ascii="Calibri" w:hAnsi="Calibri" w:cs="Calibri"/>
          <w:color w:val="000000"/>
        </w:rPr>
        <w:t xml:space="preserve">Takse in pristojbine dosegajo 42,83 %, globe pa 30,51 % plana. </w:t>
      </w:r>
      <w:r w:rsidR="00B56090">
        <w:rPr>
          <w:rFonts w:ascii="Calibri" w:hAnsi="Calibri" w:cs="Calibri"/>
          <w:color w:val="000000"/>
        </w:rPr>
        <w:t xml:space="preserve">Drugi nedavčni prihodki, predvsem komunalni prispevki </w:t>
      </w:r>
      <w:r w:rsidR="007F718A">
        <w:rPr>
          <w:rFonts w:ascii="Calibri" w:hAnsi="Calibri" w:cs="Calibri"/>
          <w:color w:val="000000"/>
        </w:rPr>
        <w:t>so</w:t>
      </w:r>
      <w:r w:rsidR="00B56090">
        <w:rPr>
          <w:rFonts w:ascii="Calibri" w:hAnsi="Calibri" w:cs="Calibri"/>
          <w:color w:val="000000"/>
        </w:rPr>
        <w:t xml:space="preserve"> realizirani </w:t>
      </w:r>
      <w:r w:rsidR="007F718A">
        <w:rPr>
          <w:rFonts w:ascii="Calibri" w:hAnsi="Calibri" w:cs="Calibri"/>
          <w:color w:val="000000"/>
        </w:rPr>
        <w:t>skladno z odločbami</w:t>
      </w:r>
      <w:r w:rsidR="00B56090">
        <w:rPr>
          <w:rFonts w:ascii="Calibri" w:hAnsi="Calibri" w:cs="Calibri"/>
          <w:color w:val="000000"/>
        </w:rPr>
        <w:t xml:space="preserve">, trenutna realizacija je </w:t>
      </w:r>
      <w:r w:rsidR="00E9084E">
        <w:rPr>
          <w:rFonts w:ascii="Calibri" w:hAnsi="Calibri" w:cs="Calibri"/>
          <w:color w:val="000000"/>
        </w:rPr>
        <w:t>17,44</w:t>
      </w:r>
      <w:r w:rsidR="00B56090">
        <w:rPr>
          <w:rFonts w:ascii="Calibri" w:hAnsi="Calibri" w:cs="Calibri"/>
          <w:color w:val="000000"/>
        </w:rPr>
        <w:t xml:space="preserve"> %.</w:t>
      </w:r>
      <w:r>
        <w:rPr>
          <w:rFonts w:ascii="Calibri" w:hAnsi="Calibri" w:cs="Calibri"/>
          <w:color w:val="000000"/>
        </w:rPr>
        <w:t xml:space="preserve"> </w:t>
      </w:r>
    </w:p>
    <w:p w14:paraId="153A3B23" w14:textId="75586614" w:rsidR="004B7CB4" w:rsidRDefault="004B7CB4" w:rsidP="004B7CB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Symbol" w:hAnsi="Symbol" w:cs="Symbol"/>
          <w:color w:val="000000"/>
        </w:rPr>
        <w:t></w:t>
      </w:r>
      <w:r>
        <w:rPr>
          <w:rFonts w:ascii="Symbol" w:hAnsi="Symbol" w:cs="Symbol"/>
          <w:color w:val="000000"/>
        </w:rPr>
        <w:t></w:t>
      </w:r>
      <w:r w:rsidRPr="007B0871">
        <w:rPr>
          <w:rFonts w:ascii="Calibri,Italic" w:hAnsi="Calibri,Italic" w:cs="Calibri,Italic"/>
          <w:b/>
          <w:i/>
          <w:iCs/>
          <w:color w:val="000000"/>
        </w:rPr>
        <w:t>Kapitalski prihodki</w:t>
      </w:r>
      <w:r>
        <w:rPr>
          <w:rFonts w:ascii="Calibri,Italic" w:hAnsi="Calibri,Italic" w:cs="Calibri,Italic"/>
          <w:i/>
          <w:iCs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so bili v prvem polletju realizirani </w:t>
      </w:r>
      <w:r w:rsidR="007B0871">
        <w:rPr>
          <w:rFonts w:ascii="Calibri" w:hAnsi="Calibri" w:cs="Calibri"/>
          <w:color w:val="000000"/>
        </w:rPr>
        <w:t xml:space="preserve">od prodaje </w:t>
      </w:r>
      <w:r w:rsidR="00E9084E">
        <w:rPr>
          <w:rFonts w:ascii="Calibri" w:hAnsi="Calibri" w:cs="Calibri"/>
          <w:color w:val="000000"/>
        </w:rPr>
        <w:t>hiše</w:t>
      </w:r>
      <w:r w:rsidR="007B0871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v višini </w:t>
      </w:r>
      <w:r w:rsidR="00E9084E">
        <w:rPr>
          <w:rFonts w:ascii="Calibri" w:hAnsi="Calibri" w:cs="Calibri"/>
          <w:color w:val="000000"/>
        </w:rPr>
        <w:t>47,69</w:t>
      </w:r>
      <w:r>
        <w:rPr>
          <w:rFonts w:ascii="Calibri" w:hAnsi="Calibri" w:cs="Calibri"/>
          <w:color w:val="000000"/>
        </w:rPr>
        <w:t xml:space="preserve">  %, </w:t>
      </w:r>
      <w:r w:rsidR="007B0871">
        <w:rPr>
          <w:rFonts w:ascii="Calibri" w:hAnsi="Calibri" w:cs="Calibri"/>
          <w:color w:val="000000"/>
        </w:rPr>
        <w:t>del</w:t>
      </w:r>
      <w:r>
        <w:rPr>
          <w:rFonts w:ascii="Calibri" w:hAnsi="Calibri" w:cs="Calibri"/>
          <w:color w:val="000000"/>
        </w:rPr>
        <w:t xml:space="preserve"> prihodkov</w:t>
      </w:r>
      <w:r w:rsidR="007B0871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pričakujemo v drugi polovici leta, od prodaje </w:t>
      </w:r>
      <w:r w:rsidR="00E9084E">
        <w:rPr>
          <w:rFonts w:ascii="Calibri" w:hAnsi="Calibri" w:cs="Calibri"/>
          <w:color w:val="000000"/>
        </w:rPr>
        <w:t>stanovanja</w:t>
      </w:r>
      <w:r w:rsidR="007B0871">
        <w:rPr>
          <w:rFonts w:ascii="Calibri" w:hAnsi="Calibri" w:cs="Calibri"/>
          <w:color w:val="000000"/>
        </w:rPr>
        <w:t>, za katere</w:t>
      </w:r>
      <w:r w:rsidR="00E9084E">
        <w:rPr>
          <w:rFonts w:ascii="Calibri" w:hAnsi="Calibri" w:cs="Calibri"/>
          <w:color w:val="000000"/>
        </w:rPr>
        <w:t>ga</w:t>
      </w:r>
      <w:r w:rsidR="007B0871">
        <w:rPr>
          <w:rFonts w:ascii="Calibri" w:hAnsi="Calibri" w:cs="Calibri"/>
          <w:color w:val="000000"/>
        </w:rPr>
        <w:t xml:space="preserve"> </w:t>
      </w:r>
      <w:r w:rsidR="00E9084E">
        <w:rPr>
          <w:rFonts w:ascii="Calibri" w:hAnsi="Calibri" w:cs="Calibri"/>
          <w:color w:val="000000"/>
        </w:rPr>
        <w:t xml:space="preserve">je bil izkazan interes in od </w:t>
      </w:r>
      <w:r w:rsidR="001E6C44">
        <w:rPr>
          <w:rFonts w:ascii="Calibri" w:hAnsi="Calibri" w:cs="Calibri"/>
          <w:color w:val="000000"/>
        </w:rPr>
        <w:t>morebitne</w:t>
      </w:r>
      <w:r w:rsidR="00E9084E">
        <w:rPr>
          <w:rFonts w:ascii="Calibri" w:hAnsi="Calibri" w:cs="Calibri"/>
          <w:color w:val="000000"/>
        </w:rPr>
        <w:t xml:space="preserve"> prodaje zemljišč.</w:t>
      </w:r>
    </w:p>
    <w:p w14:paraId="0CCEAF11" w14:textId="7C845EF8" w:rsidR="00E9084E" w:rsidRPr="00E9084E" w:rsidRDefault="00E9084E" w:rsidP="004B7CB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  <w:color w:val="000000"/>
        </w:rPr>
      </w:pPr>
      <w:r>
        <w:rPr>
          <w:rFonts w:ascii="Symbol" w:hAnsi="Symbol" w:cs="Symbol"/>
          <w:color w:val="000000"/>
        </w:rPr>
        <w:t></w:t>
      </w:r>
      <w:r>
        <w:rPr>
          <w:rFonts w:ascii="Symbol" w:hAnsi="Symbol" w:cs="Symbol"/>
          <w:color w:val="000000"/>
        </w:rPr>
        <w:t></w:t>
      </w:r>
      <w:r>
        <w:rPr>
          <w:rFonts w:ascii="Calibri,Italic" w:hAnsi="Calibri,Italic" w:cs="Calibri,Italic"/>
          <w:b/>
          <w:i/>
          <w:iCs/>
          <w:color w:val="000000"/>
        </w:rPr>
        <w:t xml:space="preserve">Donacij </w:t>
      </w:r>
      <w:r w:rsidRPr="00E9084E">
        <w:rPr>
          <w:rFonts w:ascii="Calibri" w:hAnsi="Calibri" w:cs="Calibri"/>
          <w:color w:val="000000"/>
        </w:rPr>
        <w:t>je 50 eur, in niso bile planirane.</w:t>
      </w:r>
    </w:p>
    <w:p w14:paraId="75FB5D5E" w14:textId="7D24261B" w:rsidR="00C63BFD" w:rsidRDefault="00C63BFD" w:rsidP="00C63B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Symbol" w:hAnsi="Symbol" w:cs="Symbol"/>
          <w:color w:val="000000"/>
        </w:rPr>
        <w:t></w:t>
      </w:r>
      <w:r>
        <w:rPr>
          <w:rFonts w:ascii="Symbol" w:hAnsi="Symbol" w:cs="Symbol"/>
          <w:color w:val="000000"/>
        </w:rPr>
        <w:t></w:t>
      </w:r>
      <w:r w:rsidRPr="007B0871">
        <w:rPr>
          <w:rFonts w:ascii="Calibri,Italic" w:hAnsi="Calibri,Italic" w:cs="Calibri,Italic"/>
          <w:b/>
          <w:i/>
          <w:iCs/>
          <w:color w:val="000000"/>
        </w:rPr>
        <w:t>Transferni prihodki</w:t>
      </w:r>
      <w:r>
        <w:rPr>
          <w:rFonts w:ascii="Calibri,Italic" w:hAnsi="Calibri,Italic" w:cs="Calibri,Italic"/>
          <w:i/>
          <w:iCs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so bili v prvem polletju realizirani v višini </w:t>
      </w:r>
      <w:r w:rsidR="008134A4">
        <w:rPr>
          <w:rFonts w:ascii="Calibri" w:hAnsi="Calibri" w:cs="Calibri"/>
          <w:color w:val="000000"/>
        </w:rPr>
        <w:t>54,73</w:t>
      </w:r>
      <w:r>
        <w:rPr>
          <w:rFonts w:ascii="Calibri" w:hAnsi="Calibri" w:cs="Calibri"/>
          <w:color w:val="000000"/>
        </w:rPr>
        <w:t xml:space="preserve"> %</w:t>
      </w:r>
      <w:r w:rsidR="00B361DB">
        <w:rPr>
          <w:rFonts w:ascii="Calibri" w:hAnsi="Calibri" w:cs="Calibri"/>
          <w:color w:val="000000"/>
        </w:rPr>
        <w:t>. V skladu s planom</w:t>
      </w:r>
      <w:r w:rsidR="004B7CB4">
        <w:rPr>
          <w:rFonts w:ascii="Calibri" w:hAnsi="Calibri" w:cs="Calibri"/>
          <w:color w:val="000000"/>
        </w:rPr>
        <w:t xml:space="preserve">  </w:t>
      </w:r>
      <w:r w:rsidR="00B361DB">
        <w:rPr>
          <w:rFonts w:ascii="Calibri" w:hAnsi="Calibri" w:cs="Calibri"/>
          <w:color w:val="000000"/>
        </w:rPr>
        <w:t xml:space="preserve">smo </w:t>
      </w:r>
      <w:r w:rsidR="004B7CB4">
        <w:rPr>
          <w:rFonts w:ascii="Calibri" w:hAnsi="Calibri" w:cs="Calibri"/>
          <w:color w:val="000000"/>
        </w:rPr>
        <w:t>prejeli sredstva iz državnega proračuna za uravnoteženje ra</w:t>
      </w:r>
      <w:r w:rsidR="00B361DB">
        <w:rPr>
          <w:rFonts w:ascii="Calibri" w:hAnsi="Calibri" w:cs="Calibri"/>
          <w:color w:val="000000"/>
        </w:rPr>
        <w:t>zvitosti občin in požarno takso</w:t>
      </w:r>
      <w:r w:rsidR="000B4BBF">
        <w:rPr>
          <w:rFonts w:ascii="Calibri" w:hAnsi="Calibri" w:cs="Calibri"/>
          <w:color w:val="000000"/>
        </w:rPr>
        <w:t>.</w:t>
      </w:r>
      <w:r w:rsidR="004B7CB4">
        <w:rPr>
          <w:rFonts w:ascii="Calibri" w:hAnsi="Calibri" w:cs="Calibri"/>
          <w:color w:val="000000"/>
        </w:rPr>
        <w:t xml:space="preserve"> </w:t>
      </w:r>
      <w:r w:rsidR="000B4BBF">
        <w:rPr>
          <w:rFonts w:ascii="Calibri" w:hAnsi="Calibri" w:cs="Calibri"/>
          <w:color w:val="000000"/>
        </w:rPr>
        <w:t>S</w:t>
      </w:r>
      <w:r w:rsidR="004B7CB4">
        <w:rPr>
          <w:rFonts w:ascii="Calibri" w:hAnsi="Calibri" w:cs="Calibri"/>
          <w:color w:val="000000"/>
        </w:rPr>
        <w:t xml:space="preserve">redstva za investicije in iz razpisov </w:t>
      </w:r>
      <w:r>
        <w:rPr>
          <w:rFonts w:ascii="Calibri" w:hAnsi="Calibri" w:cs="Calibri"/>
          <w:color w:val="000000"/>
        </w:rPr>
        <w:t>pričakujemo v drugi polovici let</w:t>
      </w:r>
      <w:r w:rsidR="0068187F">
        <w:rPr>
          <w:rFonts w:ascii="Calibri" w:hAnsi="Calibri" w:cs="Calibri"/>
          <w:color w:val="000000"/>
        </w:rPr>
        <w:t>a, prejeli smo še sredstva za tekočo porabo (sofinanciranje skupna občinska uprava, požarna taksa, intervencijska sredstva neurje 27.10.2023 ) v višini 64,77 % planiranih.</w:t>
      </w:r>
    </w:p>
    <w:p w14:paraId="090F4D94" w14:textId="4A2ECC9D" w:rsidR="0068187F" w:rsidRPr="0068187F" w:rsidRDefault="0068187F" w:rsidP="00C63B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Symbol" w:hAnsi="Symbol" w:cs="Symbol"/>
          <w:color w:val="000000"/>
        </w:rPr>
        <w:t></w:t>
      </w:r>
      <w:r>
        <w:rPr>
          <w:rFonts w:ascii="Symbol" w:hAnsi="Symbol" w:cs="Symbol"/>
          <w:color w:val="000000"/>
        </w:rPr>
        <w:t></w:t>
      </w:r>
      <w:r>
        <w:rPr>
          <w:rFonts w:ascii="Calibri,Italic" w:hAnsi="Calibri,Italic" w:cs="Calibri,Italic"/>
          <w:b/>
          <w:i/>
          <w:iCs/>
          <w:color w:val="000000"/>
        </w:rPr>
        <w:t>P</w:t>
      </w:r>
      <w:r w:rsidRPr="007B0871">
        <w:rPr>
          <w:rFonts w:ascii="Calibri,Italic" w:hAnsi="Calibri,Italic" w:cs="Calibri,Italic"/>
          <w:b/>
          <w:i/>
          <w:iCs/>
          <w:color w:val="000000"/>
        </w:rPr>
        <w:t>rihodk</w:t>
      </w:r>
      <w:r>
        <w:rPr>
          <w:rFonts w:ascii="Calibri,Italic" w:hAnsi="Calibri,Italic" w:cs="Calibri,Italic"/>
          <w:b/>
          <w:i/>
          <w:iCs/>
          <w:color w:val="000000"/>
        </w:rPr>
        <w:t xml:space="preserve">ov iz sredstev EU </w:t>
      </w:r>
      <w:r w:rsidRPr="0068187F">
        <w:rPr>
          <w:rFonts w:ascii="Calibri" w:hAnsi="Calibri" w:cs="Calibri"/>
          <w:color w:val="000000"/>
        </w:rPr>
        <w:t>nimamo.</w:t>
      </w:r>
    </w:p>
    <w:p w14:paraId="4739CD11" w14:textId="77777777" w:rsidR="004B7CB4" w:rsidRDefault="004B7CB4" w:rsidP="00C63B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0F7CF100" w14:textId="62770528" w:rsidR="00C63BFD" w:rsidRDefault="00C63BFD" w:rsidP="00C63B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4B7CB4">
        <w:rPr>
          <w:rFonts w:ascii="Calibri" w:hAnsi="Calibri" w:cs="Calibri"/>
          <w:b/>
          <w:color w:val="000000"/>
        </w:rPr>
        <w:t>Odhodki</w:t>
      </w:r>
      <w:r>
        <w:rPr>
          <w:rFonts w:ascii="Calibri" w:hAnsi="Calibri" w:cs="Calibri"/>
          <w:color w:val="000000"/>
        </w:rPr>
        <w:t xml:space="preserve"> </w:t>
      </w:r>
      <w:r w:rsidR="00A57966">
        <w:rPr>
          <w:rFonts w:ascii="Calibri" w:hAnsi="Calibri" w:cs="Calibri"/>
          <w:color w:val="000000"/>
        </w:rPr>
        <w:t>v prvi polovici leta 202</w:t>
      </w:r>
      <w:r w:rsidR="00BD1443">
        <w:rPr>
          <w:rFonts w:ascii="Calibri" w:hAnsi="Calibri" w:cs="Calibri"/>
          <w:color w:val="000000"/>
        </w:rPr>
        <w:t>4</w:t>
      </w:r>
      <w:r w:rsidR="00A57966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so realizirani v višini </w:t>
      </w:r>
      <w:r w:rsidR="00BD1443">
        <w:rPr>
          <w:rFonts w:ascii="Calibri" w:hAnsi="Calibri" w:cs="Calibri"/>
          <w:color w:val="000000"/>
        </w:rPr>
        <w:t>3.487.455</w:t>
      </w:r>
      <w:r>
        <w:rPr>
          <w:rFonts w:ascii="Calibri" w:hAnsi="Calibri" w:cs="Calibri"/>
          <w:color w:val="000000"/>
        </w:rPr>
        <w:t xml:space="preserve"> EUR, kar glede na sprejeti proračuna znaša </w:t>
      </w:r>
      <w:r w:rsidR="00BD1443">
        <w:rPr>
          <w:rFonts w:ascii="Calibri" w:hAnsi="Calibri" w:cs="Calibri"/>
          <w:color w:val="000000"/>
        </w:rPr>
        <w:t>40,51</w:t>
      </w:r>
      <w:r>
        <w:rPr>
          <w:rFonts w:ascii="Calibri" w:hAnsi="Calibri" w:cs="Calibri"/>
          <w:color w:val="000000"/>
        </w:rPr>
        <w:t xml:space="preserve"> %.</w:t>
      </w:r>
    </w:p>
    <w:p w14:paraId="47364F16" w14:textId="50A7D8C4" w:rsidR="00C63BFD" w:rsidRDefault="00C63BFD" w:rsidP="00C63B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Realizacija posameznih odhodkov, v primerjavi s sprejetim proračunom, je prikazana v bilanci prihodkov</w:t>
      </w:r>
      <w:r w:rsidR="0075684B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in odhodkov po ekonomski klasifikaciji.</w:t>
      </w:r>
      <w:r w:rsidR="00E820ED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 Glavna odstopanja so na področjih porabe, kjer so projekti še v</w:t>
      </w:r>
      <w:r w:rsidR="0075684B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teku oziroma se bodo pričeli v drugem polletju. Odstopanja so opazna predvsem na področjih:</w:t>
      </w:r>
    </w:p>
    <w:p w14:paraId="49AFE758" w14:textId="3A912F53" w:rsidR="00C63BFD" w:rsidRDefault="00C63BFD" w:rsidP="00C63B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Symbol" w:hAnsi="Symbol" w:cs="Symbol"/>
          <w:color w:val="000000"/>
        </w:rPr>
        <w:t></w:t>
      </w:r>
      <w:r>
        <w:rPr>
          <w:rFonts w:ascii="Symbol" w:hAnsi="Symbol" w:cs="Symbol"/>
          <w:color w:val="000000"/>
        </w:rPr>
        <w:t></w:t>
      </w:r>
      <w:r>
        <w:rPr>
          <w:rFonts w:ascii="Calibri" w:hAnsi="Calibri" w:cs="Calibri"/>
          <w:color w:val="000000"/>
        </w:rPr>
        <w:t>Obramba in ukrepi ob izrednih dogodkih</w:t>
      </w:r>
      <w:r w:rsidR="0075684B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- sredstva iz naslova požarne takse se </w:t>
      </w:r>
      <w:r w:rsidR="00A57966">
        <w:rPr>
          <w:rFonts w:ascii="Calibri" w:hAnsi="Calibri" w:cs="Calibri"/>
          <w:color w:val="000000"/>
        </w:rPr>
        <w:t xml:space="preserve">društvom razdeljujejo sprotno, glede na prilive s strni URSZR </w:t>
      </w:r>
      <w:r w:rsidR="00BD1443">
        <w:rPr>
          <w:rFonts w:ascii="Calibri" w:hAnsi="Calibri" w:cs="Calibri"/>
          <w:color w:val="000000"/>
        </w:rPr>
        <w:t>. N</w:t>
      </w:r>
      <w:r>
        <w:rPr>
          <w:rFonts w:ascii="Calibri" w:hAnsi="Calibri" w:cs="Calibri"/>
          <w:color w:val="000000"/>
        </w:rPr>
        <w:t xml:space="preserve">akup </w:t>
      </w:r>
      <w:r w:rsidR="0075684B">
        <w:rPr>
          <w:rFonts w:ascii="Calibri" w:hAnsi="Calibri" w:cs="Calibri"/>
          <w:color w:val="000000"/>
        </w:rPr>
        <w:t>gasilsk</w:t>
      </w:r>
      <w:r w:rsidR="00F1686A">
        <w:rPr>
          <w:rFonts w:ascii="Calibri" w:hAnsi="Calibri" w:cs="Calibri"/>
          <w:color w:val="000000"/>
        </w:rPr>
        <w:t>ega</w:t>
      </w:r>
      <w:r w:rsidR="0075684B">
        <w:rPr>
          <w:rFonts w:ascii="Calibri" w:hAnsi="Calibri" w:cs="Calibri"/>
          <w:color w:val="000000"/>
        </w:rPr>
        <w:t xml:space="preserve"> vozil</w:t>
      </w:r>
      <w:r w:rsidR="00F1686A">
        <w:rPr>
          <w:rFonts w:ascii="Calibri" w:hAnsi="Calibri" w:cs="Calibri"/>
          <w:color w:val="000000"/>
        </w:rPr>
        <w:t>a je realiziran 95%,</w:t>
      </w:r>
      <w:r w:rsidR="0075684B">
        <w:rPr>
          <w:rFonts w:ascii="Calibri" w:hAnsi="Calibri" w:cs="Calibri"/>
          <w:color w:val="000000"/>
        </w:rPr>
        <w:t xml:space="preserve"> zaščitne opreme </w:t>
      </w:r>
      <w:r w:rsidR="00F1686A">
        <w:rPr>
          <w:rFonts w:ascii="Calibri" w:hAnsi="Calibri" w:cs="Calibri"/>
          <w:color w:val="000000"/>
        </w:rPr>
        <w:t xml:space="preserve">bo v večini </w:t>
      </w:r>
      <w:r>
        <w:rPr>
          <w:rFonts w:ascii="Calibri" w:hAnsi="Calibri" w:cs="Calibri"/>
          <w:color w:val="000000"/>
        </w:rPr>
        <w:t xml:space="preserve">opravljen v drugi polovici leta. Sredstva za </w:t>
      </w:r>
      <w:r w:rsidR="0075684B">
        <w:rPr>
          <w:rFonts w:ascii="Calibri" w:hAnsi="Calibri" w:cs="Calibri"/>
          <w:color w:val="000000"/>
        </w:rPr>
        <w:t>vzdrževanje gasilsk</w:t>
      </w:r>
      <w:r w:rsidR="00A57966">
        <w:rPr>
          <w:rFonts w:ascii="Calibri" w:hAnsi="Calibri" w:cs="Calibri"/>
          <w:color w:val="000000"/>
        </w:rPr>
        <w:t xml:space="preserve">ega </w:t>
      </w:r>
      <w:r w:rsidR="0075684B">
        <w:rPr>
          <w:rFonts w:ascii="Calibri" w:hAnsi="Calibri" w:cs="Calibri"/>
          <w:color w:val="000000"/>
        </w:rPr>
        <w:t>dom</w:t>
      </w:r>
      <w:r w:rsidR="00A57966">
        <w:rPr>
          <w:rFonts w:ascii="Calibri" w:hAnsi="Calibri" w:cs="Calibri"/>
          <w:color w:val="000000"/>
        </w:rPr>
        <w:t xml:space="preserve">a </w:t>
      </w:r>
      <w:r w:rsidR="00F1686A">
        <w:rPr>
          <w:rFonts w:ascii="Calibri" w:hAnsi="Calibri" w:cs="Calibri"/>
          <w:color w:val="000000"/>
        </w:rPr>
        <w:t>Gorica</w:t>
      </w:r>
      <w:r w:rsidR="00A57966">
        <w:rPr>
          <w:rFonts w:ascii="Calibri" w:hAnsi="Calibri" w:cs="Calibri"/>
          <w:color w:val="000000"/>
        </w:rPr>
        <w:t xml:space="preserve"> ob Dreti</w:t>
      </w:r>
      <w:r w:rsidR="0075684B">
        <w:rPr>
          <w:rFonts w:ascii="Calibri" w:hAnsi="Calibri" w:cs="Calibri"/>
          <w:color w:val="000000"/>
        </w:rPr>
        <w:t xml:space="preserve"> </w:t>
      </w:r>
      <w:r w:rsidR="00F1686A">
        <w:rPr>
          <w:rFonts w:ascii="Calibri" w:hAnsi="Calibri" w:cs="Calibri"/>
          <w:color w:val="000000"/>
        </w:rPr>
        <w:t>so</w:t>
      </w:r>
      <w:r>
        <w:rPr>
          <w:rFonts w:ascii="Calibri" w:hAnsi="Calibri" w:cs="Calibri"/>
          <w:color w:val="000000"/>
        </w:rPr>
        <w:t xml:space="preserve"> porabljena </w:t>
      </w:r>
      <w:r w:rsidR="00F1686A">
        <w:rPr>
          <w:rFonts w:ascii="Calibri" w:hAnsi="Calibri" w:cs="Calibri"/>
          <w:color w:val="000000"/>
        </w:rPr>
        <w:t>100 %.</w:t>
      </w:r>
    </w:p>
    <w:p w14:paraId="60541540" w14:textId="26EADAC9" w:rsidR="00C63BFD" w:rsidRDefault="00C63BFD" w:rsidP="0075684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Symbol" w:hAnsi="Symbol" w:cs="Symbol"/>
          <w:color w:val="000000"/>
        </w:rPr>
        <w:t></w:t>
      </w:r>
      <w:r>
        <w:rPr>
          <w:rFonts w:ascii="Symbol" w:hAnsi="Symbol" w:cs="Symbol"/>
          <w:color w:val="000000"/>
        </w:rPr>
        <w:t></w:t>
      </w:r>
      <w:r>
        <w:rPr>
          <w:rFonts w:ascii="Calibri" w:hAnsi="Calibri" w:cs="Calibri"/>
          <w:color w:val="000000"/>
        </w:rPr>
        <w:t>Kmetijstvo, gozdarstvo in ribištvo</w:t>
      </w:r>
      <w:r w:rsidR="00A57966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- </w:t>
      </w:r>
      <w:r w:rsidR="00E820ED">
        <w:rPr>
          <w:rFonts w:ascii="Calibri" w:hAnsi="Calibri" w:cs="Calibri"/>
          <w:color w:val="000000"/>
        </w:rPr>
        <w:t>subvencije v kmetijstvu bodo v drugi polovici leta razdeljene na podlagi prejetih zahtevkov upravičencev v skladu z razpisom. S</w:t>
      </w:r>
      <w:r>
        <w:rPr>
          <w:rFonts w:ascii="Calibri" w:hAnsi="Calibri" w:cs="Calibri"/>
          <w:color w:val="000000"/>
        </w:rPr>
        <w:t>redstva za vzdrževanje gozdnih cest bodo porabljena v drugem</w:t>
      </w:r>
      <w:r w:rsidR="00E820ED">
        <w:rPr>
          <w:rFonts w:ascii="Calibri" w:hAnsi="Calibri" w:cs="Calibri"/>
          <w:color w:val="000000"/>
        </w:rPr>
        <w:t xml:space="preserve"> polletju, ko bo narejen obračun za vzdrževanje.</w:t>
      </w:r>
    </w:p>
    <w:p w14:paraId="14C034DC" w14:textId="77777777" w:rsidR="00C63BFD" w:rsidRDefault="00C63BFD" w:rsidP="00C63B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Symbol" w:hAnsi="Symbol" w:cs="Symbol"/>
          <w:color w:val="000000"/>
        </w:rPr>
        <w:t></w:t>
      </w:r>
      <w:r>
        <w:rPr>
          <w:rFonts w:ascii="Symbol" w:hAnsi="Symbol" w:cs="Symbol"/>
          <w:color w:val="000000"/>
        </w:rPr>
        <w:t></w:t>
      </w:r>
      <w:r>
        <w:rPr>
          <w:rFonts w:ascii="Calibri" w:hAnsi="Calibri" w:cs="Calibri"/>
          <w:color w:val="000000"/>
        </w:rPr>
        <w:t>Pridobivanje in distribucija energetskih surovin – znotraj programa so sredstva namenjena za</w:t>
      </w:r>
    </w:p>
    <w:p w14:paraId="2CB89206" w14:textId="4C4BC4F0" w:rsidR="00C63BFD" w:rsidRDefault="00E820ED" w:rsidP="00C63B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i</w:t>
      </w:r>
      <w:r w:rsidR="0075684B">
        <w:rPr>
          <w:rFonts w:ascii="Calibri" w:hAnsi="Calibri" w:cs="Calibri"/>
          <w:color w:val="000000"/>
        </w:rPr>
        <w:t xml:space="preserve">zvedbo </w:t>
      </w:r>
      <w:r>
        <w:rPr>
          <w:rFonts w:ascii="Calibri" w:hAnsi="Calibri" w:cs="Calibri"/>
          <w:color w:val="000000"/>
        </w:rPr>
        <w:t>investicijskega vzdrževanja na toplovodne omrežju</w:t>
      </w:r>
      <w:r w:rsidR="00F1686A">
        <w:rPr>
          <w:rFonts w:ascii="Calibri" w:hAnsi="Calibri" w:cs="Calibri"/>
          <w:color w:val="000000"/>
        </w:rPr>
        <w:t>, kjer so dela izvedena, ni pa še valuta za plačilo, ter za izgradnjo sončnih elektrarn</w:t>
      </w:r>
      <w:r>
        <w:rPr>
          <w:rFonts w:ascii="Calibri" w:hAnsi="Calibri" w:cs="Calibri"/>
          <w:color w:val="000000"/>
        </w:rPr>
        <w:t xml:space="preserve">. </w:t>
      </w:r>
      <w:r w:rsidR="00F1686A">
        <w:rPr>
          <w:rFonts w:ascii="Calibri" w:hAnsi="Calibri" w:cs="Calibri"/>
          <w:color w:val="000000"/>
        </w:rPr>
        <w:t xml:space="preserve">Izvedena je prijava na razpis, pridobili smo PZI. </w:t>
      </w:r>
      <w:r w:rsidR="0075684B">
        <w:rPr>
          <w:rFonts w:ascii="Calibri" w:hAnsi="Calibri" w:cs="Calibri"/>
          <w:color w:val="000000"/>
        </w:rPr>
        <w:t xml:space="preserve"> S</w:t>
      </w:r>
      <w:r w:rsidR="00C63BFD">
        <w:rPr>
          <w:rFonts w:ascii="Calibri" w:hAnsi="Calibri" w:cs="Calibri"/>
          <w:color w:val="000000"/>
        </w:rPr>
        <w:t>redstva bodo porabljena v drugi</w:t>
      </w:r>
      <w:r w:rsidR="0075684B">
        <w:rPr>
          <w:rFonts w:ascii="Calibri" w:hAnsi="Calibri" w:cs="Calibri"/>
          <w:color w:val="000000"/>
        </w:rPr>
        <w:t xml:space="preserve"> polovici leta.</w:t>
      </w:r>
    </w:p>
    <w:p w14:paraId="3FC6A933" w14:textId="384EBD59" w:rsidR="0075684B" w:rsidRDefault="0075684B" w:rsidP="00C63B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Symbol" w:hAnsi="Symbol" w:cs="Symbol"/>
          <w:color w:val="000000"/>
        </w:rPr>
        <w:t></w:t>
      </w:r>
      <w:r>
        <w:rPr>
          <w:rFonts w:ascii="Symbol" w:hAnsi="Symbol" w:cs="Symbol"/>
          <w:color w:val="000000"/>
        </w:rPr>
        <w:t></w:t>
      </w:r>
      <w:r>
        <w:rPr>
          <w:rFonts w:ascii="Calibri" w:hAnsi="Calibri" w:cs="Calibri"/>
          <w:color w:val="000000"/>
        </w:rPr>
        <w:t xml:space="preserve">Promet, prometna infrastruktura in komunikacije </w:t>
      </w:r>
      <w:r w:rsidR="0004383C">
        <w:rPr>
          <w:rFonts w:ascii="Calibri" w:hAnsi="Calibri" w:cs="Calibri"/>
          <w:color w:val="000000"/>
        </w:rPr>
        <w:t>– znotraj programa planiramo, da bodo sredstva, ki so namenjena za sanacij</w:t>
      </w:r>
      <w:r w:rsidR="00F1686A">
        <w:rPr>
          <w:rFonts w:ascii="Calibri" w:hAnsi="Calibri" w:cs="Calibri"/>
          <w:color w:val="000000"/>
        </w:rPr>
        <w:t>e</w:t>
      </w:r>
      <w:r w:rsidR="0004383C"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</w:rPr>
        <w:t xml:space="preserve"> </w:t>
      </w:r>
      <w:r w:rsidR="0004383C">
        <w:rPr>
          <w:rFonts w:ascii="Calibri" w:hAnsi="Calibri" w:cs="Calibri"/>
          <w:color w:val="000000"/>
        </w:rPr>
        <w:t>preplastitve cest, ureditev parkirišč in mostov, porabljena v</w:t>
      </w:r>
      <w:r>
        <w:rPr>
          <w:rFonts w:ascii="Calibri" w:hAnsi="Calibri" w:cs="Calibri"/>
          <w:color w:val="000000"/>
        </w:rPr>
        <w:t xml:space="preserve"> drugem</w:t>
      </w:r>
      <w:r w:rsidR="0004383C">
        <w:rPr>
          <w:rFonts w:ascii="Calibri" w:hAnsi="Calibri" w:cs="Calibri"/>
          <w:color w:val="000000"/>
        </w:rPr>
        <w:t xml:space="preserve"> polletju, saj so se nekatere investicije </w:t>
      </w:r>
      <w:r w:rsidR="00F1100D">
        <w:rPr>
          <w:rFonts w:ascii="Calibri" w:hAnsi="Calibri" w:cs="Calibri"/>
          <w:color w:val="000000"/>
        </w:rPr>
        <w:t xml:space="preserve">že </w:t>
      </w:r>
      <w:r w:rsidR="0004383C">
        <w:rPr>
          <w:rFonts w:ascii="Calibri" w:hAnsi="Calibri" w:cs="Calibri"/>
          <w:color w:val="000000"/>
        </w:rPr>
        <w:t xml:space="preserve">začele </w:t>
      </w:r>
      <w:r w:rsidR="00F1100D">
        <w:rPr>
          <w:rFonts w:ascii="Calibri" w:hAnsi="Calibri" w:cs="Calibri"/>
          <w:color w:val="000000"/>
        </w:rPr>
        <w:t>, nekatere</w:t>
      </w:r>
      <w:r w:rsidR="0004383C">
        <w:rPr>
          <w:rFonts w:ascii="Calibri" w:hAnsi="Calibri" w:cs="Calibri"/>
          <w:color w:val="000000"/>
        </w:rPr>
        <w:t xml:space="preserve">  pa se  bodo</w:t>
      </w:r>
      <w:r w:rsidR="00AF4334">
        <w:rPr>
          <w:rFonts w:ascii="Calibri" w:hAnsi="Calibri" w:cs="Calibri"/>
          <w:color w:val="000000"/>
        </w:rPr>
        <w:t xml:space="preserve"> pričele izvajati v drugi polovici leta.</w:t>
      </w:r>
    </w:p>
    <w:p w14:paraId="4355EC22" w14:textId="5341BABB" w:rsidR="00C63BFD" w:rsidRDefault="00C63BFD" w:rsidP="00C63B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Symbol" w:hAnsi="Symbol" w:cs="Symbol"/>
          <w:color w:val="000000"/>
        </w:rPr>
        <w:t></w:t>
      </w:r>
      <w:r>
        <w:rPr>
          <w:rFonts w:ascii="Symbol" w:hAnsi="Symbol" w:cs="Symbol"/>
          <w:color w:val="000000"/>
        </w:rPr>
        <w:t></w:t>
      </w:r>
      <w:r>
        <w:rPr>
          <w:rFonts w:ascii="Calibri" w:hAnsi="Calibri" w:cs="Calibri"/>
          <w:color w:val="000000"/>
        </w:rPr>
        <w:t>Varovanje okolja in naravne dediščine</w:t>
      </w:r>
      <w:r w:rsidR="0004383C">
        <w:rPr>
          <w:rFonts w:ascii="Calibri" w:hAnsi="Calibri" w:cs="Calibri"/>
          <w:color w:val="000000"/>
        </w:rPr>
        <w:t xml:space="preserve"> –</w:t>
      </w:r>
      <w:r>
        <w:rPr>
          <w:rFonts w:ascii="Calibri" w:hAnsi="Calibri" w:cs="Calibri"/>
          <w:color w:val="000000"/>
        </w:rPr>
        <w:t xml:space="preserve"> realizacija</w:t>
      </w:r>
      <w:r w:rsidR="0004383C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programa </w:t>
      </w:r>
      <w:r w:rsidR="0004383C">
        <w:rPr>
          <w:rFonts w:ascii="Calibri" w:hAnsi="Calibri" w:cs="Calibri"/>
          <w:color w:val="000000"/>
        </w:rPr>
        <w:t xml:space="preserve">je trenutno </w:t>
      </w:r>
      <w:r w:rsidR="00F1686A">
        <w:rPr>
          <w:rFonts w:ascii="Calibri" w:hAnsi="Calibri" w:cs="Calibri"/>
          <w:color w:val="000000"/>
        </w:rPr>
        <w:t>19</w:t>
      </w:r>
      <w:r w:rsidR="0004383C">
        <w:rPr>
          <w:rFonts w:ascii="Calibri" w:hAnsi="Calibri" w:cs="Calibri"/>
          <w:color w:val="000000"/>
        </w:rPr>
        <w:t xml:space="preserve"> %</w:t>
      </w:r>
      <w:r w:rsidR="00F1686A">
        <w:rPr>
          <w:rFonts w:ascii="Calibri" w:hAnsi="Calibri" w:cs="Calibri"/>
          <w:color w:val="000000"/>
        </w:rPr>
        <w:t xml:space="preserve"> (stroški zapiranja odlagališča Podhom, odvoz zeleni </w:t>
      </w:r>
      <w:proofErr w:type="spellStart"/>
      <w:r w:rsidR="00F1686A">
        <w:rPr>
          <w:rFonts w:ascii="Calibri" w:hAnsi="Calibri" w:cs="Calibri"/>
          <w:color w:val="000000"/>
        </w:rPr>
        <w:t>odrez</w:t>
      </w:r>
      <w:proofErr w:type="spellEnd"/>
      <w:r w:rsidR="00F1686A">
        <w:rPr>
          <w:rFonts w:ascii="Calibri" w:hAnsi="Calibri" w:cs="Calibri"/>
          <w:color w:val="000000"/>
        </w:rPr>
        <w:t xml:space="preserve">, </w:t>
      </w:r>
      <w:r w:rsidR="001101AB">
        <w:rPr>
          <w:rFonts w:ascii="Calibri" w:hAnsi="Calibri" w:cs="Calibri"/>
          <w:color w:val="000000"/>
        </w:rPr>
        <w:t>poročilo gnilišče)</w:t>
      </w:r>
      <w:r w:rsidR="00F1100D">
        <w:rPr>
          <w:rFonts w:ascii="Calibri" w:hAnsi="Calibri" w:cs="Calibri"/>
          <w:color w:val="000000"/>
        </w:rPr>
        <w:t xml:space="preserve">. Investicija Kote je </w:t>
      </w:r>
      <w:r w:rsidR="00D51B9F">
        <w:rPr>
          <w:rFonts w:ascii="Calibri" w:hAnsi="Calibri" w:cs="Calibri"/>
          <w:color w:val="000000"/>
        </w:rPr>
        <w:t>zaključena, vendar še niso dela prevzeta.</w:t>
      </w:r>
      <w:r w:rsidR="0004383C">
        <w:rPr>
          <w:rFonts w:ascii="Calibri" w:hAnsi="Calibri" w:cs="Calibri"/>
          <w:color w:val="000000"/>
        </w:rPr>
        <w:t xml:space="preserve"> </w:t>
      </w:r>
      <w:r w:rsidR="00B45163">
        <w:rPr>
          <w:rFonts w:ascii="Calibri" w:hAnsi="Calibri" w:cs="Calibri"/>
          <w:color w:val="000000"/>
        </w:rPr>
        <w:t>Sredstva razpisa za male čistilne naprave bodo skladno z zahtevki porabljena v drugi polovici leta</w:t>
      </w:r>
      <w:r w:rsidR="001101AB">
        <w:rPr>
          <w:rFonts w:ascii="Calibri" w:hAnsi="Calibri" w:cs="Calibri"/>
          <w:color w:val="000000"/>
        </w:rPr>
        <w:t>.</w:t>
      </w:r>
    </w:p>
    <w:p w14:paraId="7C70DCE2" w14:textId="341355B9" w:rsidR="00C63BFD" w:rsidRDefault="00C63BFD" w:rsidP="00C63B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Symbol" w:hAnsi="Symbol" w:cs="Symbol"/>
          <w:color w:val="000000"/>
        </w:rPr>
        <w:t></w:t>
      </w:r>
      <w:r>
        <w:rPr>
          <w:rFonts w:ascii="Symbol" w:hAnsi="Symbol" w:cs="Symbol"/>
          <w:color w:val="000000"/>
        </w:rPr>
        <w:t></w:t>
      </w:r>
      <w:r>
        <w:rPr>
          <w:rFonts w:ascii="Calibri" w:hAnsi="Calibri" w:cs="Calibri"/>
          <w:color w:val="000000"/>
        </w:rPr>
        <w:t>Prostorsko planiranje in stanovanjska komunalna dejavnost</w:t>
      </w:r>
      <w:r w:rsidR="00E555E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-  reali</w:t>
      </w:r>
      <w:r w:rsidR="001101AB">
        <w:rPr>
          <w:rFonts w:ascii="Calibri" w:hAnsi="Calibri" w:cs="Calibri"/>
          <w:color w:val="000000"/>
        </w:rPr>
        <w:t xml:space="preserve">zacija je 41 % (vodenje katastra GJI, OPN; pokopališča, urejanje zelenic, okrasitev, vodovod </w:t>
      </w:r>
      <w:proofErr w:type="spellStart"/>
      <w:r w:rsidR="001101AB">
        <w:rPr>
          <w:rFonts w:ascii="Calibri" w:hAnsi="Calibri" w:cs="Calibri"/>
          <w:color w:val="000000"/>
        </w:rPr>
        <w:t>Letošč</w:t>
      </w:r>
      <w:proofErr w:type="spellEnd"/>
      <w:r w:rsidR="001101AB">
        <w:rPr>
          <w:rFonts w:ascii="Calibri" w:hAnsi="Calibri" w:cs="Calibri"/>
          <w:color w:val="000000"/>
        </w:rPr>
        <w:t>). V</w:t>
      </w:r>
      <w:r>
        <w:rPr>
          <w:rFonts w:ascii="Calibri" w:hAnsi="Calibri" w:cs="Calibri"/>
          <w:color w:val="000000"/>
        </w:rPr>
        <w:t xml:space="preserve"> drugem</w:t>
      </w:r>
      <w:r w:rsidR="001101AB">
        <w:rPr>
          <w:rFonts w:ascii="Calibri" w:hAnsi="Calibri" w:cs="Calibri"/>
          <w:color w:val="000000"/>
        </w:rPr>
        <w:t xml:space="preserve"> p</w:t>
      </w:r>
      <w:r>
        <w:rPr>
          <w:rFonts w:ascii="Calibri" w:hAnsi="Calibri" w:cs="Calibri"/>
          <w:color w:val="000000"/>
        </w:rPr>
        <w:t>olletju</w:t>
      </w:r>
      <w:r w:rsidR="001101AB">
        <w:rPr>
          <w:rFonts w:ascii="Calibri" w:hAnsi="Calibri" w:cs="Calibri"/>
          <w:color w:val="000000"/>
        </w:rPr>
        <w:t xml:space="preserve"> planiramo še </w:t>
      </w:r>
      <w:r w:rsidR="00E555E3">
        <w:rPr>
          <w:rFonts w:ascii="Calibri" w:hAnsi="Calibri" w:cs="Calibri"/>
          <w:color w:val="000000"/>
        </w:rPr>
        <w:t>investicije v obnovo vodovoda</w:t>
      </w:r>
      <w:r w:rsidR="001101AB">
        <w:rPr>
          <w:rFonts w:ascii="Calibri" w:hAnsi="Calibri" w:cs="Calibri"/>
          <w:color w:val="000000"/>
        </w:rPr>
        <w:t xml:space="preserve">, </w:t>
      </w:r>
      <w:r w:rsidR="00E555E3">
        <w:rPr>
          <w:rFonts w:ascii="Calibri" w:hAnsi="Calibri" w:cs="Calibri"/>
          <w:color w:val="000000"/>
        </w:rPr>
        <w:t xml:space="preserve">mrliške vežice, </w:t>
      </w:r>
      <w:r w:rsidR="001101AB">
        <w:rPr>
          <w:rFonts w:ascii="Calibri" w:hAnsi="Calibri" w:cs="Calibri"/>
          <w:color w:val="000000"/>
        </w:rPr>
        <w:t>urbana oprema, nakup zemljišč.</w:t>
      </w:r>
    </w:p>
    <w:p w14:paraId="10D6C42A" w14:textId="3D4D375B" w:rsidR="00C63BFD" w:rsidRDefault="00C63BFD" w:rsidP="0066504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Symbol" w:hAnsi="Symbol" w:cs="Symbol"/>
          <w:color w:val="000000"/>
        </w:rPr>
        <w:lastRenderedPageBreak/>
        <w:t></w:t>
      </w:r>
      <w:r>
        <w:rPr>
          <w:rFonts w:ascii="Symbol" w:hAnsi="Symbol" w:cs="Symbol"/>
          <w:color w:val="000000"/>
        </w:rPr>
        <w:t></w:t>
      </w:r>
      <w:r w:rsidR="00E555E3">
        <w:rPr>
          <w:rFonts w:ascii="Calibri" w:hAnsi="Calibri" w:cs="Calibri"/>
          <w:color w:val="000000"/>
        </w:rPr>
        <w:t xml:space="preserve">Zdravstveno varstvo </w:t>
      </w:r>
      <w:r w:rsidR="0066504A">
        <w:rPr>
          <w:rFonts w:ascii="Calibri" w:hAnsi="Calibri" w:cs="Calibri"/>
          <w:color w:val="000000"/>
        </w:rPr>
        <w:t>–</w:t>
      </w:r>
      <w:r w:rsidR="00AC51CF">
        <w:rPr>
          <w:rFonts w:ascii="Calibri" w:hAnsi="Calibri" w:cs="Calibri"/>
          <w:color w:val="000000"/>
        </w:rPr>
        <w:t xml:space="preserve"> </w:t>
      </w:r>
      <w:r w:rsidR="0066504A">
        <w:rPr>
          <w:rFonts w:ascii="Calibri" w:hAnsi="Calibri" w:cs="Calibri"/>
          <w:color w:val="000000"/>
        </w:rPr>
        <w:t xml:space="preserve">gradnje prizidka k zdravstvenemu domu </w:t>
      </w:r>
      <w:r w:rsidR="00AC51CF">
        <w:rPr>
          <w:rFonts w:ascii="Calibri" w:hAnsi="Calibri" w:cs="Calibri"/>
          <w:color w:val="000000"/>
        </w:rPr>
        <w:t xml:space="preserve">je v </w:t>
      </w:r>
      <w:r w:rsidR="001101AB">
        <w:rPr>
          <w:rFonts w:ascii="Calibri" w:hAnsi="Calibri" w:cs="Calibri"/>
          <w:color w:val="000000"/>
        </w:rPr>
        <w:t>zaključni f</w:t>
      </w:r>
      <w:r w:rsidR="00F84D95">
        <w:rPr>
          <w:rFonts w:ascii="Calibri" w:hAnsi="Calibri" w:cs="Calibri"/>
          <w:color w:val="000000"/>
        </w:rPr>
        <w:t>a</w:t>
      </w:r>
      <w:r w:rsidR="001101AB">
        <w:rPr>
          <w:rFonts w:ascii="Calibri" w:hAnsi="Calibri" w:cs="Calibri"/>
          <w:color w:val="000000"/>
        </w:rPr>
        <w:t>zi</w:t>
      </w:r>
      <w:r w:rsidR="0066504A">
        <w:rPr>
          <w:rFonts w:ascii="Calibri" w:hAnsi="Calibri" w:cs="Calibri"/>
          <w:color w:val="000000"/>
        </w:rPr>
        <w:t>, prav tako nabave opreme in obnove</w:t>
      </w:r>
      <w:r w:rsidR="00D51B9F">
        <w:rPr>
          <w:rFonts w:ascii="Calibri" w:hAnsi="Calibri" w:cs="Calibri"/>
          <w:color w:val="000000"/>
        </w:rPr>
        <w:t xml:space="preserve"> v</w:t>
      </w:r>
      <w:r w:rsidR="0066504A">
        <w:rPr>
          <w:rFonts w:ascii="Calibri" w:hAnsi="Calibri" w:cs="Calibri"/>
          <w:color w:val="000000"/>
        </w:rPr>
        <w:t xml:space="preserve"> ostalih domov</w:t>
      </w:r>
      <w:r w:rsidR="00D51B9F">
        <w:rPr>
          <w:rFonts w:ascii="Calibri" w:hAnsi="Calibri" w:cs="Calibri"/>
          <w:color w:val="000000"/>
        </w:rPr>
        <w:t>ih</w:t>
      </w:r>
      <w:r w:rsidR="0066504A">
        <w:rPr>
          <w:rFonts w:ascii="Calibri" w:hAnsi="Calibri" w:cs="Calibri"/>
          <w:color w:val="000000"/>
        </w:rPr>
        <w:t>.</w:t>
      </w:r>
    </w:p>
    <w:p w14:paraId="46546926" w14:textId="77777777" w:rsidR="00F84D95" w:rsidRDefault="00E555E3" w:rsidP="00E555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Symbol" w:hAnsi="Symbol" w:cs="Symbol"/>
          <w:color w:val="000000"/>
        </w:rPr>
        <w:t></w:t>
      </w:r>
      <w:r>
        <w:rPr>
          <w:rFonts w:ascii="Symbol" w:hAnsi="Symbol" w:cs="Symbol"/>
          <w:color w:val="000000"/>
        </w:rPr>
        <w:t></w:t>
      </w:r>
      <w:r>
        <w:rPr>
          <w:rFonts w:ascii="Calibri" w:hAnsi="Calibri" w:cs="Calibri"/>
          <w:color w:val="000000"/>
        </w:rPr>
        <w:t xml:space="preserve">Kultura, šport in nevladne organizacije – </w:t>
      </w:r>
      <w:r w:rsidR="00F84D95">
        <w:rPr>
          <w:rFonts w:ascii="Calibri" w:hAnsi="Calibri" w:cs="Calibri"/>
          <w:color w:val="000000"/>
        </w:rPr>
        <w:t xml:space="preserve">realizacija  1-6/2024 je 18 %. </w:t>
      </w:r>
    </w:p>
    <w:p w14:paraId="457BEEF4" w14:textId="5651774C" w:rsidR="00E555E3" w:rsidRDefault="00F84D95" w:rsidP="00E555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</w:t>
      </w:r>
      <w:r w:rsidR="00E555E3">
        <w:rPr>
          <w:rFonts w:ascii="Calibri" w:hAnsi="Calibri" w:cs="Calibri"/>
          <w:color w:val="000000"/>
        </w:rPr>
        <w:t>ransferi društvom bodo v večini realizirani v drugi</w:t>
      </w:r>
      <w:r>
        <w:rPr>
          <w:rFonts w:ascii="Calibri" w:hAnsi="Calibri" w:cs="Calibri"/>
          <w:color w:val="000000"/>
        </w:rPr>
        <w:t xml:space="preserve"> </w:t>
      </w:r>
      <w:r w:rsidR="0066504A">
        <w:rPr>
          <w:rFonts w:ascii="Calibri" w:hAnsi="Calibri" w:cs="Calibri"/>
          <w:color w:val="000000"/>
        </w:rPr>
        <w:t xml:space="preserve">polovici leta, kot tudi </w:t>
      </w:r>
      <w:r>
        <w:rPr>
          <w:rFonts w:ascii="Calibri" w:hAnsi="Calibri" w:cs="Calibri"/>
          <w:color w:val="000000"/>
        </w:rPr>
        <w:t xml:space="preserve">projekt Tematska pot </w:t>
      </w:r>
      <w:r w:rsidR="006204B7">
        <w:rPr>
          <w:rFonts w:ascii="Calibri" w:hAnsi="Calibri" w:cs="Calibri"/>
          <w:color w:val="000000"/>
        </w:rPr>
        <w:t>.</w:t>
      </w:r>
    </w:p>
    <w:p w14:paraId="3E8AD863" w14:textId="2ACE0085" w:rsidR="00E555E3" w:rsidRDefault="006204B7" w:rsidP="00C63B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Symbol" w:hAnsi="Symbol" w:cs="Symbol"/>
          <w:color w:val="000000"/>
        </w:rPr>
        <w:t></w:t>
      </w:r>
      <w:r>
        <w:rPr>
          <w:rFonts w:ascii="Symbol" w:hAnsi="Symbol" w:cs="Symbol"/>
          <w:color w:val="000000"/>
        </w:rPr>
        <w:t></w:t>
      </w:r>
      <w:r w:rsidRPr="006204B7">
        <w:rPr>
          <w:rFonts w:ascii="Calibri" w:hAnsi="Calibri" w:cs="Calibri"/>
          <w:color w:val="000000"/>
        </w:rPr>
        <w:t>Intervencijski programi i</w:t>
      </w:r>
      <w:r>
        <w:rPr>
          <w:rFonts w:ascii="Calibri" w:hAnsi="Calibri" w:cs="Calibri"/>
          <w:color w:val="000000"/>
        </w:rPr>
        <w:t xml:space="preserve">n </w:t>
      </w:r>
      <w:r w:rsidRPr="006204B7">
        <w:rPr>
          <w:rFonts w:ascii="Calibri" w:hAnsi="Calibri" w:cs="Calibri"/>
          <w:color w:val="000000"/>
        </w:rPr>
        <w:t>obveznosti</w:t>
      </w:r>
      <w:r>
        <w:rPr>
          <w:rFonts w:ascii="Calibri" w:hAnsi="Calibri" w:cs="Calibri"/>
          <w:color w:val="000000"/>
        </w:rPr>
        <w:t xml:space="preserve"> – planirana poraba sredstev je 20 % realizirana</w:t>
      </w:r>
      <w:r w:rsidR="00E750A5">
        <w:rPr>
          <w:rFonts w:ascii="Calibri" w:hAnsi="Calibri" w:cs="Calibri"/>
          <w:color w:val="000000"/>
        </w:rPr>
        <w:t xml:space="preserve"> (delno: </w:t>
      </w:r>
      <w:r w:rsidR="00D51B9F">
        <w:rPr>
          <w:rFonts w:ascii="Calibri" w:hAnsi="Calibri" w:cs="Calibri"/>
          <w:color w:val="000000"/>
        </w:rPr>
        <w:t>D</w:t>
      </w:r>
      <w:r w:rsidR="00E750A5">
        <w:rPr>
          <w:rFonts w:ascii="Calibri" w:hAnsi="Calibri" w:cs="Calibri"/>
          <w:color w:val="000000"/>
        </w:rPr>
        <w:t>om kulture, POŠ Šmartno ob Dreti, ceste, razsvetljava, drugi objekti, občinska stanovanja, mostovi, nakup zemljišč)</w:t>
      </w:r>
      <w:r>
        <w:rPr>
          <w:rFonts w:ascii="Calibri" w:hAnsi="Calibri" w:cs="Calibri"/>
          <w:color w:val="000000"/>
        </w:rPr>
        <w:t>. V</w:t>
      </w:r>
      <w:r w:rsidR="00E750A5">
        <w:rPr>
          <w:rFonts w:ascii="Calibri" w:hAnsi="Calibri" w:cs="Calibri"/>
          <w:color w:val="000000"/>
        </w:rPr>
        <w:t xml:space="preserve"> drugem polletju se bo </w:t>
      </w:r>
      <w:r>
        <w:rPr>
          <w:rFonts w:ascii="Calibri" w:hAnsi="Calibri" w:cs="Calibri"/>
          <w:color w:val="000000"/>
        </w:rPr>
        <w:t>izvajanj</w:t>
      </w:r>
      <w:r w:rsidR="00E750A5">
        <w:rPr>
          <w:rFonts w:ascii="Calibri" w:hAnsi="Calibri" w:cs="Calibri"/>
          <w:color w:val="000000"/>
        </w:rPr>
        <w:t>e</w:t>
      </w:r>
      <w:r>
        <w:rPr>
          <w:rFonts w:ascii="Calibri" w:hAnsi="Calibri" w:cs="Calibri"/>
          <w:color w:val="000000"/>
        </w:rPr>
        <w:t xml:space="preserve"> </w:t>
      </w:r>
      <w:r w:rsidR="00E750A5">
        <w:rPr>
          <w:rFonts w:ascii="Calibri" w:hAnsi="Calibri" w:cs="Calibri"/>
          <w:color w:val="000000"/>
        </w:rPr>
        <w:t>na začetih področjih nadaljevalo.</w:t>
      </w:r>
    </w:p>
    <w:p w14:paraId="70BF12E9" w14:textId="77777777" w:rsidR="00E750A5" w:rsidRDefault="00E750A5" w:rsidP="00C63B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6F9C2E52" w14:textId="77777777" w:rsidR="00C63BFD" w:rsidRDefault="00C63BFD" w:rsidP="00C63BFD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4. </w:t>
      </w:r>
      <w:r>
        <w:rPr>
          <w:rFonts w:ascii="Calibri,Bold" w:hAnsi="Calibri,Bold" w:cs="Calibri,Bold"/>
          <w:b/>
          <w:bCs/>
          <w:color w:val="000000"/>
        </w:rPr>
        <w:t>PREDLOG POTREBNIH UKREPOV</w:t>
      </w:r>
    </w:p>
    <w:p w14:paraId="55A9F041" w14:textId="73CE9D35" w:rsidR="00C63BFD" w:rsidRDefault="00C63BFD" w:rsidP="00C63B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Na podlagi poročila o izvrševanju proračuna v prvem polletju leta 202</w:t>
      </w:r>
      <w:r w:rsidR="003C426D">
        <w:rPr>
          <w:rFonts w:ascii="Calibri" w:hAnsi="Calibri" w:cs="Calibri"/>
          <w:color w:val="000000"/>
        </w:rPr>
        <w:t>4</w:t>
      </w:r>
      <w:r>
        <w:rPr>
          <w:rFonts w:ascii="Calibri" w:hAnsi="Calibri" w:cs="Calibri"/>
          <w:color w:val="000000"/>
        </w:rPr>
        <w:t xml:space="preserve"> je bilo ugotovljeno:</w:t>
      </w:r>
    </w:p>
    <w:p w14:paraId="190F1423" w14:textId="3A800DB1" w:rsidR="00C63BFD" w:rsidRDefault="0066504A" w:rsidP="00C63B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- Poraba sredstev je </w:t>
      </w:r>
      <w:r w:rsidR="00C63BFD">
        <w:rPr>
          <w:rFonts w:ascii="Calibri" w:hAnsi="Calibri" w:cs="Calibri"/>
          <w:color w:val="000000"/>
        </w:rPr>
        <w:t>nižja od sprejetega proračuna, odstopanja so na strani</w:t>
      </w:r>
      <w:r w:rsidR="00E750A5">
        <w:rPr>
          <w:rFonts w:ascii="Calibri" w:hAnsi="Calibri" w:cs="Calibri"/>
          <w:color w:val="000000"/>
        </w:rPr>
        <w:t xml:space="preserve"> </w:t>
      </w:r>
      <w:r w:rsidR="00C63BFD">
        <w:rPr>
          <w:rFonts w:ascii="Calibri" w:hAnsi="Calibri" w:cs="Calibri"/>
          <w:color w:val="000000"/>
        </w:rPr>
        <w:t>investicijske porabe</w:t>
      </w:r>
      <w:r w:rsidR="003C426D">
        <w:rPr>
          <w:rFonts w:ascii="Calibri" w:hAnsi="Calibri" w:cs="Calibri"/>
          <w:color w:val="000000"/>
        </w:rPr>
        <w:t xml:space="preserve">  </w:t>
      </w:r>
      <w:r w:rsidR="00D51B9F">
        <w:rPr>
          <w:rFonts w:ascii="Calibri" w:hAnsi="Calibri" w:cs="Calibri"/>
          <w:color w:val="000000"/>
        </w:rPr>
        <w:t>(</w:t>
      </w:r>
      <w:r w:rsidR="003C426D">
        <w:rPr>
          <w:rFonts w:ascii="Calibri" w:hAnsi="Calibri" w:cs="Calibri"/>
          <w:color w:val="000000"/>
        </w:rPr>
        <w:t>odprava posledic po poplavi)</w:t>
      </w:r>
      <w:r w:rsidR="00D51B9F">
        <w:rPr>
          <w:rFonts w:ascii="Calibri" w:hAnsi="Calibri" w:cs="Calibri"/>
          <w:color w:val="000000"/>
        </w:rPr>
        <w:t>.</w:t>
      </w:r>
    </w:p>
    <w:p w14:paraId="72844ADE" w14:textId="0CE68ED9" w:rsidR="00C63BFD" w:rsidRDefault="00C63BFD" w:rsidP="00C63B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- Polletna realizacija </w:t>
      </w:r>
      <w:r w:rsidR="0066504A">
        <w:rPr>
          <w:rFonts w:ascii="Calibri" w:hAnsi="Calibri" w:cs="Calibri"/>
          <w:color w:val="000000"/>
        </w:rPr>
        <w:t xml:space="preserve">prihodkov </w:t>
      </w:r>
      <w:r>
        <w:rPr>
          <w:rFonts w:ascii="Calibri" w:hAnsi="Calibri" w:cs="Calibri"/>
          <w:color w:val="000000"/>
        </w:rPr>
        <w:t>proračuna ne izkazuje večjega odstopanja</w:t>
      </w:r>
      <w:r w:rsidR="00AF4334">
        <w:rPr>
          <w:rFonts w:ascii="Calibri" w:hAnsi="Calibri" w:cs="Calibri"/>
          <w:color w:val="000000"/>
        </w:rPr>
        <w:t>.</w:t>
      </w:r>
    </w:p>
    <w:p w14:paraId="583923C7" w14:textId="77777777" w:rsidR="0066504A" w:rsidRDefault="0066504A" w:rsidP="00C63BFD">
      <w:pPr>
        <w:autoSpaceDE w:val="0"/>
        <w:autoSpaceDN w:val="0"/>
        <w:adjustRightInd w:val="0"/>
        <w:spacing w:after="0" w:line="240" w:lineRule="auto"/>
        <w:rPr>
          <w:rFonts w:ascii="Calibri,BoldItalic" w:hAnsi="Calibri,BoldItalic" w:cs="Calibri,BoldItalic"/>
          <w:b/>
          <w:bCs/>
          <w:i/>
          <w:iCs/>
          <w:color w:val="000000"/>
        </w:rPr>
      </w:pPr>
    </w:p>
    <w:p w14:paraId="231E7052" w14:textId="77777777" w:rsidR="0066504A" w:rsidRDefault="0066504A" w:rsidP="00C63BFD">
      <w:pPr>
        <w:autoSpaceDE w:val="0"/>
        <w:autoSpaceDN w:val="0"/>
        <w:adjustRightInd w:val="0"/>
        <w:spacing w:after="0" w:line="240" w:lineRule="auto"/>
        <w:rPr>
          <w:rFonts w:ascii="Calibri,BoldItalic" w:hAnsi="Calibri,BoldItalic" w:cs="Calibri,BoldItalic"/>
          <w:b/>
          <w:bCs/>
          <w:i/>
          <w:iCs/>
          <w:color w:val="000000"/>
        </w:rPr>
      </w:pPr>
      <w:r>
        <w:rPr>
          <w:rFonts w:ascii="Calibri,BoldItalic" w:hAnsi="Calibri,BoldItalic" w:cs="Calibri,BoldItalic"/>
          <w:b/>
          <w:bCs/>
          <w:i/>
          <w:iCs/>
          <w:color w:val="000000"/>
        </w:rPr>
        <w:t>P</w:t>
      </w:r>
      <w:r w:rsidR="00C63BFD">
        <w:rPr>
          <w:rFonts w:ascii="Calibri,BoldItalic" w:hAnsi="Calibri,BoldItalic" w:cs="Calibri,BoldItalic"/>
          <w:b/>
          <w:bCs/>
          <w:i/>
          <w:iCs/>
          <w:color w:val="000000"/>
        </w:rPr>
        <w:t>redlog potrebnih ukrepov na podlagi 63. člena Zakona o javnih financah</w:t>
      </w:r>
    </w:p>
    <w:p w14:paraId="61C7CA43" w14:textId="3CC7B97B" w:rsidR="003E565E" w:rsidRDefault="00C63BFD" w:rsidP="0066504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Občina </w:t>
      </w:r>
      <w:r w:rsidR="0066504A">
        <w:rPr>
          <w:rFonts w:ascii="Calibri" w:hAnsi="Calibri" w:cs="Calibri"/>
          <w:color w:val="000000"/>
        </w:rPr>
        <w:t>N</w:t>
      </w:r>
      <w:r w:rsidR="00F5488F">
        <w:rPr>
          <w:rFonts w:ascii="Calibri" w:hAnsi="Calibri" w:cs="Calibri"/>
          <w:color w:val="000000"/>
        </w:rPr>
        <w:t>a</w:t>
      </w:r>
      <w:r w:rsidR="0066504A">
        <w:rPr>
          <w:rFonts w:ascii="Calibri" w:hAnsi="Calibri" w:cs="Calibri"/>
          <w:color w:val="000000"/>
        </w:rPr>
        <w:t>zarje</w:t>
      </w:r>
      <w:r>
        <w:rPr>
          <w:rFonts w:ascii="Calibri" w:hAnsi="Calibri" w:cs="Calibri"/>
          <w:color w:val="000000"/>
        </w:rPr>
        <w:t xml:space="preserve"> je bila v prvi polovici proračunskega le</w:t>
      </w:r>
      <w:r w:rsidR="00B3474F">
        <w:rPr>
          <w:rFonts w:ascii="Calibri" w:hAnsi="Calibri" w:cs="Calibri"/>
          <w:color w:val="000000"/>
        </w:rPr>
        <w:t>ta v stabilnem finančnem stanju. D</w:t>
      </w:r>
      <w:r>
        <w:rPr>
          <w:rFonts w:ascii="Calibri" w:hAnsi="Calibri" w:cs="Calibri"/>
          <w:color w:val="000000"/>
        </w:rPr>
        <w:t>ela</w:t>
      </w:r>
      <w:r w:rsidR="00E750A5">
        <w:rPr>
          <w:rFonts w:ascii="Calibri" w:hAnsi="Calibri" w:cs="Calibri"/>
          <w:color w:val="000000"/>
        </w:rPr>
        <w:t xml:space="preserve"> po</w:t>
      </w:r>
      <w:r>
        <w:rPr>
          <w:rFonts w:ascii="Calibri" w:hAnsi="Calibri" w:cs="Calibri"/>
          <w:color w:val="000000"/>
        </w:rPr>
        <w:t>tekaj</w:t>
      </w:r>
      <w:r w:rsidR="00E750A5">
        <w:rPr>
          <w:rFonts w:ascii="Calibri" w:hAnsi="Calibri" w:cs="Calibri"/>
          <w:color w:val="000000"/>
        </w:rPr>
        <w:t>o, potrebno je dosledno slediti zakonodajnim postopkom, da bomo upravičili dobljena sredstva.</w:t>
      </w:r>
    </w:p>
    <w:p w14:paraId="48A74953" w14:textId="77777777" w:rsidR="00560EF9" w:rsidRDefault="00560EF9" w:rsidP="0066504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54B4DEF3" w14:textId="60359BFB" w:rsidR="005D470F" w:rsidRPr="005D470F" w:rsidRDefault="005D470F" w:rsidP="005D470F">
      <w:pPr>
        <w:spacing w:line="240" w:lineRule="auto"/>
      </w:pPr>
      <w:r w:rsidRPr="005D470F">
        <w:t xml:space="preserve">Realizacija proračuna Občine Nazarje za leto </w:t>
      </w:r>
      <w:r>
        <w:t>202</w:t>
      </w:r>
      <w:r w:rsidR="003C426D">
        <w:t>4</w:t>
      </w:r>
      <w:r w:rsidRPr="005D470F">
        <w:t xml:space="preserve"> obdobje 1-6/202</w:t>
      </w:r>
      <w:r w:rsidR="003C426D">
        <w:t>4</w:t>
      </w:r>
      <w:r w:rsidRPr="005D470F">
        <w:t xml:space="preserve"> je prikazana v </w:t>
      </w:r>
      <w:r w:rsidR="003C0177">
        <w:t>tabelarnem</w:t>
      </w:r>
      <w:r w:rsidRPr="005D470F">
        <w:t xml:space="preserve"> gradivu. V stolpcih  so prikazani podatki po programski klasifikaciji:</w:t>
      </w:r>
    </w:p>
    <w:p w14:paraId="39D9FC66" w14:textId="3F950331" w:rsidR="005D470F" w:rsidRDefault="00B3474F" w:rsidP="005D470F">
      <w:pPr>
        <w:spacing w:after="120" w:line="240" w:lineRule="auto"/>
      </w:pPr>
      <w:r>
        <w:t>Veljavni proračun</w:t>
      </w:r>
      <w:r w:rsidR="005D470F" w:rsidRPr="005D470F">
        <w:t xml:space="preserve"> – prv</w:t>
      </w:r>
      <w:r w:rsidR="003C0177">
        <w:t>i</w:t>
      </w:r>
      <w:r w:rsidR="005D470F" w:rsidRPr="005D470F">
        <w:t xml:space="preserve"> </w:t>
      </w:r>
      <w:r w:rsidR="003C0177">
        <w:t>rebalans</w:t>
      </w:r>
      <w:r w:rsidR="005D470F" w:rsidRPr="005D470F">
        <w:t xml:space="preserve"> proračuna za leto 202</w:t>
      </w:r>
      <w:r w:rsidR="003C426D">
        <w:t>4</w:t>
      </w:r>
      <w:r w:rsidR="00AF4334">
        <w:t>;</w:t>
      </w:r>
    </w:p>
    <w:p w14:paraId="014471C1" w14:textId="3B87683A" w:rsidR="005D470F" w:rsidRPr="005D470F" w:rsidRDefault="00B3474F" w:rsidP="005D470F">
      <w:pPr>
        <w:spacing w:after="120" w:line="240" w:lineRule="auto"/>
      </w:pPr>
      <w:r>
        <w:t>R</w:t>
      </w:r>
      <w:r w:rsidR="005D470F" w:rsidRPr="005D470F">
        <w:t xml:space="preserve">ealizacija proračuna na dan </w:t>
      </w:r>
      <w:r w:rsidR="003C426D">
        <w:t>30</w:t>
      </w:r>
      <w:r>
        <w:t>.</w:t>
      </w:r>
      <w:r w:rsidR="005D470F" w:rsidRPr="005D470F">
        <w:t>6.202</w:t>
      </w:r>
      <w:r w:rsidR="003C426D">
        <w:t>4</w:t>
      </w:r>
      <w:r w:rsidR="00AF4334">
        <w:t>;</w:t>
      </w:r>
    </w:p>
    <w:p w14:paraId="7C7EA918" w14:textId="6D49A9E4" w:rsidR="005D470F" w:rsidRPr="005D470F" w:rsidRDefault="005D470F" w:rsidP="005D470F">
      <w:pPr>
        <w:spacing w:after="120" w:line="240" w:lineRule="auto"/>
      </w:pPr>
      <w:r w:rsidRPr="005D470F">
        <w:t xml:space="preserve">Ind </w:t>
      </w:r>
      <w:r w:rsidR="00B3474F">
        <w:t>4/3</w:t>
      </w:r>
      <w:r w:rsidRPr="005D470F">
        <w:t xml:space="preserve"> - indeks realizacija glede na veljavni proračun.</w:t>
      </w:r>
    </w:p>
    <w:p w14:paraId="2229F54E" w14:textId="77777777" w:rsidR="005D470F" w:rsidRPr="005D470F" w:rsidRDefault="005D470F" w:rsidP="005D470F">
      <w:r w:rsidRPr="005D470F">
        <w:t>Programski del izvedbe proračuna je odvisen od realizacije programov posameznih proračunskih uporabnikov.</w:t>
      </w:r>
    </w:p>
    <w:p w14:paraId="3EB48747" w14:textId="77777777" w:rsidR="005D470F" w:rsidRPr="005D470F" w:rsidRDefault="005D470F" w:rsidP="005D470F"/>
    <w:p w14:paraId="2EB695BF" w14:textId="77777777" w:rsidR="005D470F" w:rsidRPr="005D470F" w:rsidRDefault="005D470F" w:rsidP="005D470F"/>
    <w:p w14:paraId="2D9B89E5" w14:textId="77777777" w:rsidR="00560EF9" w:rsidRPr="005D470F" w:rsidRDefault="005D470F" w:rsidP="005D470F">
      <w:r w:rsidRPr="005D470F">
        <w:t xml:space="preserve">Pripravila:                                                                                        Župan:                                                                                                       Branka Tevž  </w:t>
      </w:r>
      <w:r w:rsidRPr="005D470F">
        <w:tab/>
        <w:t xml:space="preserve">                                                               </w:t>
      </w:r>
      <w:r>
        <w:t xml:space="preserve">               </w:t>
      </w:r>
      <w:r w:rsidRPr="005D470F">
        <w:t xml:space="preserve">Matej Pečovnik, </w:t>
      </w:r>
      <w:proofErr w:type="spellStart"/>
      <w:r w:rsidRPr="005D470F">
        <w:t>l.r</w:t>
      </w:r>
      <w:proofErr w:type="spellEnd"/>
      <w:r w:rsidRPr="005D470F">
        <w:t>.</w:t>
      </w:r>
    </w:p>
    <w:sectPr w:rsidR="00560EF9" w:rsidRPr="005D470F" w:rsidSect="00E1533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Calibri,Italic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Calibri,BoldItalic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F2694A"/>
    <w:multiLevelType w:val="hybridMultilevel"/>
    <w:tmpl w:val="0D8E4A1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7F5F34"/>
    <w:multiLevelType w:val="hybridMultilevel"/>
    <w:tmpl w:val="397E124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1F50FD"/>
    <w:multiLevelType w:val="hybridMultilevel"/>
    <w:tmpl w:val="7004B17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15653B"/>
    <w:multiLevelType w:val="hybridMultilevel"/>
    <w:tmpl w:val="AE4E732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5865856">
    <w:abstractNumId w:val="1"/>
  </w:num>
  <w:num w:numId="2" w16cid:durableId="710157438">
    <w:abstractNumId w:val="2"/>
  </w:num>
  <w:num w:numId="3" w16cid:durableId="1330714119">
    <w:abstractNumId w:val="0"/>
  </w:num>
  <w:num w:numId="4" w16cid:durableId="2966846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BFD"/>
    <w:rsid w:val="0003434D"/>
    <w:rsid w:val="0004383C"/>
    <w:rsid w:val="00084A80"/>
    <w:rsid w:val="000B306F"/>
    <w:rsid w:val="000B4BBF"/>
    <w:rsid w:val="001101AB"/>
    <w:rsid w:val="0015502A"/>
    <w:rsid w:val="001B4385"/>
    <w:rsid w:val="001E6C44"/>
    <w:rsid w:val="00214FC9"/>
    <w:rsid w:val="00235FDA"/>
    <w:rsid w:val="00274C7B"/>
    <w:rsid w:val="003513F0"/>
    <w:rsid w:val="003A023F"/>
    <w:rsid w:val="003A143A"/>
    <w:rsid w:val="003C0177"/>
    <w:rsid w:val="003C426D"/>
    <w:rsid w:val="003E565E"/>
    <w:rsid w:val="0047321B"/>
    <w:rsid w:val="004B3F51"/>
    <w:rsid w:val="004B7CB4"/>
    <w:rsid w:val="00534B08"/>
    <w:rsid w:val="00560EF9"/>
    <w:rsid w:val="00567728"/>
    <w:rsid w:val="005D470F"/>
    <w:rsid w:val="00610990"/>
    <w:rsid w:val="006204B7"/>
    <w:rsid w:val="00633BA4"/>
    <w:rsid w:val="0066504A"/>
    <w:rsid w:val="0068187F"/>
    <w:rsid w:val="00687F83"/>
    <w:rsid w:val="006C43A2"/>
    <w:rsid w:val="006F7384"/>
    <w:rsid w:val="0075684B"/>
    <w:rsid w:val="00796CBE"/>
    <w:rsid w:val="007B0871"/>
    <w:rsid w:val="007F0B7C"/>
    <w:rsid w:val="007F1AFB"/>
    <w:rsid w:val="007F718A"/>
    <w:rsid w:val="008134A4"/>
    <w:rsid w:val="008716D3"/>
    <w:rsid w:val="008B4AE7"/>
    <w:rsid w:val="008C41C8"/>
    <w:rsid w:val="009051E2"/>
    <w:rsid w:val="00976E78"/>
    <w:rsid w:val="009F5ADD"/>
    <w:rsid w:val="00A21DE7"/>
    <w:rsid w:val="00A426EB"/>
    <w:rsid w:val="00A55ADF"/>
    <w:rsid w:val="00A57966"/>
    <w:rsid w:val="00A924EB"/>
    <w:rsid w:val="00AB7AB7"/>
    <w:rsid w:val="00AC51CF"/>
    <w:rsid w:val="00AF4334"/>
    <w:rsid w:val="00B3474F"/>
    <w:rsid w:val="00B361DB"/>
    <w:rsid w:val="00B45163"/>
    <w:rsid w:val="00B56090"/>
    <w:rsid w:val="00B73086"/>
    <w:rsid w:val="00B929F3"/>
    <w:rsid w:val="00BC03CA"/>
    <w:rsid w:val="00BD1443"/>
    <w:rsid w:val="00C63BFD"/>
    <w:rsid w:val="00C73D5D"/>
    <w:rsid w:val="00C87491"/>
    <w:rsid w:val="00D51B9F"/>
    <w:rsid w:val="00E02334"/>
    <w:rsid w:val="00E1533E"/>
    <w:rsid w:val="00E50F8A"/>
    <w:rsid w:val="00E555E3"/>
    <w:rsid w:val="00E750A5"/>
    <w:rsid w:val="00E820ED"/>
    <w:rsid w:val="00E9084E"/>
    <w:rsid w:val="00F1100D"/>
    <w:rsid w:val="00F1686A"/>
    <w:rsid w:val="00F46D18"/>
    <w:rsid w:val="00F5488F"/>
    <w:rsid w:val="00F82054"/>
    <w:rsid w:val="00F83E43"/>
    <w:rsid w:val="00F84D95"/>
    <w:rsid w:val="00FE5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A963E"/>
  <w15:chartTrackingRefBased/>
  <w15:docId w15:val="{5DF5868A-656C-49AC-A9B3-D389FDE53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3">
    <w:name w:val="heading 3"/>
    <w:basedOn w:val="Navaden"/>
    <w:next w:val="Navaden"/>
    <w:link w:val="Naslov3Znak"/>
    <w:qFormat/>
    <w:rsid w:val="00E1533E"/>
    <w:pPr>
      <w:keepNext/>
      <w:tabs>
        <w:tab w:val="left" w:pos="-1080"/>
        <w:tab w:val="left" w:pos="-720"/>
        <w:tab w:val="left" w:pos="0"/>
        <w:tab w:val="left" w:pos="810"/>
        <w:tab w:val="left" w:pos="1080"/>
      </w:tabs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44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next w:val="Navaden"/>
    <w:link w:val="NaslovZnak"/>
    <w:uiPriority w:val="10"/>
    <w:qFormat/>
    <w:rsid w:val="00C63BF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C63B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dstavekseznama">
    <w:name w:val="List Paragraph"/>
    <w:basedOn w:val="Navaden"/>
    <w:uiPriority w:val="34"/>
    <w:qFormat/>
    <w:rsid w:val="00C63BFD"/>
    <w:pPr>
      <w:ind w:left="720"/>
      <w:contextualSpacing/>
    </w:pPr>
  </w:style>
  <w:style w:type="character" w:customStyle="1" w:styleId="Naslov3Znak">
    <w:name w:val="Naslov 3 Znak"/>
    <w:basedOn w:val="Privzetapisavaodstavka"/>
    <w:link w:val="Naslov3"/>
    <w:rsid w:val="00E1533E"/>
    <w:rPr>
      <w:rFonts w:ascii="Times New Roman" w:eastAsia="Times New Roman" w:hAnsi="Times New Roman" w:cs="Times New Roman"/>
      <w:b/>
      <w:sz w:val="44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35F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35F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0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8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9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9CC14FF-E6DC-468F-A435-6F06F05B2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1997</Words>
  <Characters>11383</Characters>
  <Application>Microsoft Office Word</Application>
  <DocSecurity>0</DocSecurity>
  <Lines>94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 Tevž</dc:creator>
  <cp:keywords/>
  <dc:description/>
  <cp:lastModifiedBy>Simona Brajer</cp:lastModifiedBy>
  <cp:revision>2</cp:revision>
  <cp:lastPrinted>2022-07-04T11:45:00Z</cp:lastPrinted>
  <dcterms:created xsi:type="dcterms:W3CDTF">2024-07-10T05:52:00Z</dcterms:created>
  <dcterms:modified xsi:type="dcterms:W3CDTF">2024-07-10T05:52:00Z</dcterms:modified>
</cp:coreProperties>
</file>